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5" w:type="dxa"/>
        <w:tblInd w:w="108" w:type="dxa"/>
        <w:tblCellMar>
          <w:left w:w="0" w:type="dxa"/>
          <w:right w:w="0" w:type="dxa"/>
        </w:tblCellMar>
        <w:tblLook w:val="04A0" w:firstRow="1" w:lastRow="0" w:firstColumn="1" w:lastColumn="0" w:noHBand="0" w:noVBand="1"/>
      </w:tblPr>
      <w:tblGrid>
        <w:gridCol w:w="4588"/>
        <w:gridCol w:w="7487"/>
      </w:tblGrid>
      <w:tr w:rsidR="00345215" w:rsidRPr="00345215" w:rsidTr="00345215">
        <w:tc>
          <w:tcPr>
            <w:tcW w:w="3420" w:type="dxa"/>
            <w:tcMar>
              <w:top w:w="0" w:type="dxa"/>
              <w:left w:w="108" w:type="dxa"/>
              <w:bottom w:w="0" w:type="dxa"/>
              <w:right w:w="108" w:type="dxa"/>
            </w:tcMar>
            <w:hideMark/>
          </w:tcPr>
          <w:p w:rsidR="00345215" w:rsidRPr="00345215" w:rsidRDefault="00345215" w:rsidP="00345215">
            <w:pPr>
              <w:spacing w:after="0" w:line="240" w:lineRule="auto"/>
              <w:jc w:val="center"/>
              <w:rPr>
                <w:rFonts w:ascii="Times New Roman" w:eastAsia="Times New Roman" w:hAnsi="Times New Roman" w:cs="Times New Roman"/>
                <w:color w:val="222222"/>
                <w:szCs w:val="28"/>
              </w:rPr>
            </w:pPr>
            <w:r w:rsidRPr="00345215">
              <w:rPr>
                <w:rFonts w:ascii="Times New Roman" w:eastAsia="Times New Roman" w:hAnsi="Times New Roman" w:cs="Times New Roman"/>
                <w:b/>
                <w:bCs/>
                <w:color w:val="000000"/>
                <w:szCs w:val="28"/>
              </w:rPr>
              <w:t>THỦ TƯỚNG CHÍNH PHỦ</w:t>
            </w:r>
          </w:p>
          <w:p w:rsidR="00345215" w:rsidRPr="00345215" w:rsidRDefault="00345215" w:rsidP="00345215">
            <w:pPr>
              <w:spacing w:after="0" w:line="240" w:lineRule="auto"/>
              <w:jc w:val="center"/>
              <w:rPr>
                <w:rFonts w:ascii="Times New Roman" w:eastAsia="Times New Roman" w:hAnsi="Times New Roman" w:cs="Times New Roman"/>
                <w:color w:val="222222"/>
                <w:szCs w:val="28"/>
              </w:rPr>
            </w:pPr>
            <w:r w:rsidRPr="00345215">
              <w:rPr>
                <w:rFonts w:ascii="Times New Roman" w:eastAsia="Times New Roman" w:hAnsi="Times New Roman" w:cs="Times New Roman"/>
                <w:color w:val="000000"/>
                <w:szCs w:val="28"/>
              </w:rPr>
              <w:t>_______</w:t>
            </w:r>
          </w:p>
          <w:p w:rsidR="00345215" w:rsidRPr="00345215" w:rsidRDefault="00345215" w:rsidP="00345215">
            <w:pPr>
              <w:spacing w:after="0" w:line="240" w:lineRule="auto"/>
              <w:jc w:val="center"/>
              <w:rPr>
                <w:rFonts w:ascii="Times New Roman" w:eastAsia="Times New Roman" w:hAnsi="Times New Roman" w:cs="Times New Roman"/>
                <w:color w:val="222222"/>
                <w:sz w:val="28"/>
                <w:szCs w:val="28"/>
              </w:rPr>
            </w:pPr>
            <w:r w:rsidRPr="00345215">
              <w:rPr>
                <w:rFonts w:ascii="Times New Roman" w:eastAsia="Times New Roman" w:hAnsi="Times New Roman" w:cs="Times New Roman"/>
                <w:color w:val="000000"/>
                <w:szCs w:val="28"/>
              </w:rPr>
              <w:t>Số: 1063/CĐ-TTg</w:t>
            </w:r>
          </w:p>
        </w:tc>
        <w:tc>
          <w:tcPr>
            <w:tcW w:w="5580" w:type="dxa"/>
            <w:tcMar>
              <w:top w:w="0" w:type="dxa"/>
              <w:left w:w="108" w:type="dxa"/>
              <w:bottom w:w="0" w:type="dxa"/>
              <w:right w:w="108" w:type="dxa"/>
            </w:tcMar>
            <w:hideMark/>
          </w:tcPr>
          <w:p w:rsidR="00345215" w:rsidRPr="00345215" w:rsidRDefault="00345215" w:rsidP="00345215">
            <w:pPr>
              <w:spacing w:after="0" w:line="240" w:lineRule="auto"/>
              <w:jc w:val="center"/>
              <w:rPr>
                <w:rFonts w:ascii="Times New Roman" w:eastAsia="Times New Roman" w:hAnsi="Times New Roman" w:cs="Times New Roman"/>
                <w:color w:val="222222"/>
                <w:sz w:val="20"/>
                <w:szCs w:val="28"/>
              </w:rPr>
            </w:pPr>
            <w:r w:rsidRPr="00345215">
              <w:rPr>
                <w:rFonts w:ascii="Times New Roman" w:eastAsia="Times New Roman" w:hAnsi="Times New Roman" w:cs="Times New Roman"/>
                <w:b/>
                <w:bCs/>
                <w:color w:val="000000"/>
                <w:sz w:val="20"/>
                <w:szCs w:val="28"/>
              </w:rPr>
              <w:t>CỘNG HÒA XÃ HỘI CHỦ NGHĨA VIỆT NAM</w:t>
            </w:r>
          </w:p>
          <w:p w:rsidR="00345215" w:rsidRPr="00345215" w:rsidRDefault="00345215" w:rsidP="00345215">
            <w:pPr>
              <w:spacing w:after="0" w:line="240" w:lineRule="auto"/>
              <w:jc w:val="center"/>
              <w:rPr>
                <w:rFonts w:ascii="Times New Roman" w:eastAsia="Times New Roman" w:hAnsi="Times New Roman" w:cs="Times New Roman"/>
                <w:color w:val="222222"/>
                <w:sz w:val="20"/>
                <w:szCs w:val="28"/>
              </w:rPr>
            </w:pPr>
            <w:r w:rsidRPr="00345215">
              <w:rPr>
                <w:rFonts w:ascii="Times New Roman" w:eastAsia="Times New Roman" w:hAnsi="Times New Roman" w:cs="Times New Roman"/>
                <w:b/>
                <w:bCs/>
                <w:color w:val="000000"/>
                <w:sz w:val="20"/>
                <w:szCs w:val="28"/>
              </w:rPr>
              <w:t>Độc lập - Tự do - Hạnh phúc</w:t>
            </w:r>
          </w:p>
          <w:p w:rsidR="00345215" w:rsidRPr="00345215" w:rsidRDefault="00345215" w:rsidP="00345215">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____________</w:t>
            </w:r>
            <w:r w:rsidRPr="00345215">
              <w:rPr>
                <w:rFonts w:ascii="Times New Roman" w:eastAsia="Times New Roman" w:hAnsi="Times New Roman" w:cs="Times New Roman"/>
                <w:color w:val="000000"/>
                <w:sz w:val="28"/>
                <w:szCs w:val="28"/>
              </w:rPr>
              <w:t>_______</w:t>
            </w:r>
          </w:p>
          <w:p w:rsidR="00345215" w:rsidRPr="00345215" w:rsidRDefault="00345215" w:rsidP="00345215">
            <w:pPr>
              <w:spacing w:after="0" w:line="240" w:lineRule="auto"/>
              <w:rPr>
                <w:rFonts w:ascii="Times New Roman" w:eastAsia="Times New Roman" w:hAnsi="Times New Roman" w:cs="Times New Roman"/>
                <w:color w:val="222222"/>
                <w:sz w:val="28"/>
                <w:szCs w:val="28"/>
              </w:rPr>
            </w:pPr>
            <w:r w:rsidRPr="00345215">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 xml:space="preserve">                       </w:t>
            </w:r>
            <w:r w:rsidRPr="00345215">
              <w:rPr>
                <w:rFonts w:ascii="Times New Roman" w:eastAsia="Times New Roman" w:hAnsi="Times New Roman" w:cs="Times New Roman"/>
                <w:i/>
                <w:iCs/>
                <w:color w:val="000000"/>
                <w:sz w:val="24"/>
                <w:szCs w:val="28"/>
              </w:rPr>
              <w:t>Hà Nội, ngày 31 tháng</w:t>
            </w:r>
            <w:r w:rsidRPr="00345215">
              <w:rPr>
                <w:rFonts w:ascii="Times New Roman" w:eastAsia="Times New Roman" w:hAnsi="Times New Roman" w:cs="Times New Roman"/>
                <w:color w:val="000000"/>
                <w:sz w:val="24"/>
                <w:szCs w:val="28"/>
              </w:rPr>
              <w:t> 7 </w:t>
            </w:r>
            <w:r w:rsidRPr="00345215">
              <w:rPr>
                <w:rFonts w:ascii="Times New Roman" w:eastAsia="Times New Roman" w:hAnsi="Times New Roman" w:cs="Times New Roman"/>
                <w:i/>
                <w:iCs/>
                <w:color w:val="000000"/>
                <w:sz w:val="24"/>
                <w:szCs w:val="28"/>
              </w:rPr>
              <w:t>năm 2021</w:t>
            </w:r>
          </w:p>
        </w:tc>
      </w:tr>
    </w:tbl>
    <w:p w:rsidR="00345215" w:rsidRPr="00345215" w:rsidRDefault="00345215" w:rsidP="00345215">
      <w:pPr>
        <w:spacing w:after="0" w:line="240" w:lineRule="auto"/>
        <w:jc w:val="center"/>
        <w:rPr>
          <w:rFonts w:ascii="Times New Roman" w:eastAsia="Times New Roman" w:hAnsi="Times New Roman" w:cs="Times New Roman"/>
          <w:sz w:val="28"/>
          <w:szCs w:val="28"/>
        </w:rPr>
      </w:pPr>
      <w:r w:rsidRPr="00345215">
        <w:rPr>
          <w:rFonts w:ascii="Times New Roman" w:eastAsia="Times New Roman" w:hAnsi="Times New Roman" w:cs="Times New Roman"/>
          <w:sz w:val="28"/>
          <w:szCs w:val="28"/>
        </w:rPr>
        <w:t> </w:t>
      </w:r>
    </w:p>
    <w:p w:rsidR="00345215" w:rsidRPr="00345215" w:rsidRDefault="00345215" w:rsidP="00345215">
      <w:pPr>
        <w:spacing w:after="0" w:line="240" w:lineRule="auto"/>
        <w:jc w:val="center"/>
        <w:rPr>
          <w:rFonts w:ascii="Times New Roman" w:eastAsia="Times New Roman" w:hAnsi="Times New Roman" w:cs="Times New Roman"/>
          <w:sz w:val="28"/>
          <w:szCs w:val="28"/>
        </w:rPr>
      </w:pPr>
      <w:r w:rsidRPr="00345215">
        <w:rPr>
          <w:rFonts w:ascii="Times New Roman" w:eastAsia="Times New Roman" w:hAnsi="Times New Roman" w:cs="Times New Roman"/>
          <w:sz w:val="28"/>
          <w:szCs w:val="28"/>
        </w:rPr>
        <w:t>                                                       </w:t>
      </w:r>
    </w:p>
    <w:p w:rsidR="00345215" w:rsidRPr="00345215" w:rsidRDefault="00345215" w:rsidP="00345215">
      <w:pPr>
        <w:spacing w:after="0" w:line="240" w:lineRule="auto"/>
        <w:jc w:val="center"/>
        <w:rPr>
          <w:rFonts w:ascii="Times New Roman" w:eastAsia="Times New Roman" w:hAnsi="Times New Roman" w:cs="Times New Roman"/>
          <w:sz w:val="28"/>
          <w:szCs w:val="28"/>
        </w:rPr>
      </w:pPr>
      <w:r w:rsidRPr="00345215">
        <w:rPr>
          <w:rFonts w:ascii="Times New Roman" w:eastAsia="Times New Roman" w:hAnsi="Times New Roman" w:cs="Times New Roman"/>
          <w:b/>
          <w:bCs/>
          <w:color w:val="000000"/>
          <w:sz w:val="28"/>
          <w:szCs w:val="28"/>
        </w:rPr>
        <w:t>CÔNG ĐIỆN</w:t>
      </w:r>
    </w:p>
    <w:p w:rsidR="00345215" w:rsidRPr="00345215" w:rsidRDefault="00345215" w:rsidP="00345215">
      <w:pPr>
        <w:spacing w:after="0" w:line="240" w:lineRule="auto"/>
        <w:jc w:val="center"/>
        <w:rPr>
          <w:rFonts w:ascii="Times New Roman" w:eastAsia="Times New Roman" w:hAnsi="Times New Roman" w:cs="Times New Roman"/>
          <w:sz w:val="28"/>
          <w:szCs w:val="28"/>
        </w:rPr>
      </w:pPr>
      <w:r w:rsidRPr="00345215">
        <w:rPr>
          <w:rFonts w:ascii="Times New Roman" w:eastAsia="Times New Roman" w:hAnsi="Times New Roman" w:cs="Times New Roman"/>
          <w:b/>
          <w:bCs/>
          <w:color w:val="000000"/>
          <w:sz w:val="28"/>
          <w:szCs w:val="28"/>
        </w:rPr>
        <w:t>Về phòng, chống dịch Covid-19</w:t>
      </w:r>
    </w:p>
    <w:p w:rsidR="00345215" w:rsidRPr="00345215" w:rsidRDefault="00345215" w:rsidP="00345215">
      <w:pPr>
        <w:spacing w:after="0" w:line="240" w:lineRule="auto"/>
        <w:jc w:val="center"/>
        <w:rPr>
          <w:rFonts w:ascii="Times New Roman" w:eastAsia="Times New Roman" w:hAnsi="Times New Roman" w:cs="Times New Roman"/>
          <w:sz w:val="28"/>
          <w:szCs w:val="28"/>
        </w:rPr>
      </w:pPr>
      <w:r w:rsidRPr="00345215">
        <w:rPr>
          <w:rFonts w:ascii="Times New Roman" w:eastAsia="Times New Roman" w:hAnsi="Times New Roman" w:cs="Times New Roman"/>
          <w:b/>
          <w:bCs/>
          <w:sz w:val="28"/>
          <w:szCs w:val="28"/>
        </w:rPr>
        <w:t>THỦ TƯỚNG CHÍNH PHỦ điện:</w:t>
      </w:r>
    </w:p>
    <w:p w:rsidR="00345215" w:rsidRPr="00345215" w:rsidRDefault="00345215" w:rsidP="00345215">
      <w:pPr>
        <w:spacing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2584174</wp:posOffset>
                </wp:positionH>
                <wp:positionV relativeFrom="paragraph">
                  <wp:posOffset>-552</wp:posOffset>
                </wp:positionV>
                <wp:extent cx="667909"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6679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3.5pt,-.05pt" to="256.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" strokecolor="#4579b8 [3044]"/>
            </w:pict>
          </mc:Fallback>
        </mc:AlternateContent>
      </w:r>
      <w:r w:rsidRPr="00345215">
        <w:rPr>
          <w:rFonts w:ascii="Times New Roman" w:eastAsia="Times New Roman" w:hAnsi="Times New Roman" w:cs="Times New Roman"/>
          <w:sz w:val="28"/>
          <w:szCs w:val="28"/>
        </w:rPr>
        <w:t> </w:t>
      </w:r>
    </w:p>
    <w:p w:rsidR="00345215" w:rsidRPr="00345215" w:rsidRDefault="00345215" w:rsidP="00345215">
      <w:pPr>
        <w:spacing w:after="0" w:line="240" w:lineRule="auto"/>
        <w:ind w:left="1440"/>
        <w:rPr>
          <w:rFonts w:ascii="Times New Roman" w:eastAsia="Times New Roman" w:hAnsi="Times New Roman" w:cs="Times New Roman"/>
          <w:sz w:val="28"/>
          <w:szCs w:val="28"/>
        </w:rPr>
      </w:pPr>
      <w:r w:rsidRPr="00345215">
        <w:rPr>
          <w:rFonts w:ascii="Times New Roman" w:eastAsia="Times New Roman" w:hAnsi="Times New Roman" w:cs="Times New Roman"/>
          <w:color w:val="000000"/>
          <w:sz w:val="28"/>
          <w:szCs w:val="28"/>
        </w:rPr>
        <w:t>- Chủ tịch Ủy ban nhân dân các tỉnh, thành phố trực thuộc Trung ương;</w:t>
      </w:r>
    </w:p>
    <w:p w:rsidR="00345215" w:rsidRPr="00345215" w:rsidRDefault="00345215" w:rsidP="00345215">
      <w:pPr>
        <w:spacing w:after="0" w:line="240" w:lineRule="auto"/>
        <w:ind w:left="1440"/>
        <w:rPr>
          <w:rFonts w:ascii="Times New Roman" w:eastAsia="Times New Roman" w:hAnsi="Times New Roman" w:cs="Times New Roman"/>
          <w:sz w:val="28"/>
          <w:szCs w:val="28"/>
        </w:rPr>
      </w:pPr>
      <w:proofErr w:type="gramStart"/>
      <w:r w:rsidRPr="00345215">
        <w:rPr>
          <w:rFonts w:ascii="Times New Roman" w:eastAsia="Times New Roman" w:hAnsi="Times New Roman" w:cs="Times New Roman"/>
          <w:color w:val="000000"/>
          <w:sz w:val="28"/>
          <w:szCs w:val="28"/>
        </w:rPr>
        <w:t>- Các Bộ trưởng, Thủ trưởng cơ quan ngang Bộ, cơ quan thuộc Chính phủ.</w:t>
      </w:r>
      <w:proofErr w:type="gramEnd"/>
    </w:p>
    <w:p w:rsidR="00345215" w:rsidRPr="00345215" w:rsidRDefault="00345215" w:rsidP="00345215">
      <w:pPr>
        <w:spacing w:after="0" w:line="240" w:lineRule="auto"/>
        <w:jc w:val="center"/>
        <w:rPr>
          <w:rFonts w:ascii="Times New Roman" w:eastAsia="Times New Roman" w:hAnsi="Times New Roman" w:cs="Times New Roman"/>
          <w:sz w:val="28"/>
          <w:szCs w:val="28"/>
        </w:rPr>
      </w:pPr>
      <w:r w:rsidRPr="00345215">
        <w:rPr>
          <w:rFonts w:ascii="Times New Roman" w:eastAsia="Times New Roman" w:hAnsi="Times New Roman" w:cs="Times New Roman"/>
          <w:sz w:val="28"/>
          <w:szCs w:val="28"/>
        </w:rPr>
        <w:t> </w:t>
      </w:r>
    </w:p>
    <w:p w:rsidR="00345215" w:rsidRPr="00345215" w:rsidRDefault="00345215" w:rsidP="00345215">
      <w:pPr>
        <w:spacing w:after="120" w:line="240" w:lineRule="auto"/>
        <w:ind w:firstLine="720"/>
        <w:jc w:val="both"/>
        <w:rPr>
          <w:rFonts w:ascii="Times New Roman" w:eastAsia="Times New Roman" w:hAnsi="Times New Roman" w:cs="Times New Roman"/>
          <w:sz w:val="28"/>
          <w:szCs w:val="28"/>
        </w:rPr>
      </w:pPr>
      <w:r w:rsidRPr="00345215">
        <w:rPr>
          <w:rFonts w:ascii="Times New Roman" w:eastAsia="Times New Roman" w:hAnsi="Times New Roman" w:cs="Times New Roman"/>
          <w:color w:val="000000"/>
          <w:sz w:val="28"/>
          <w:szCs w:val="28"/>
        </w:rPr>
        <w:t>Trước tình hình diễn biến phức tạp của dịch bệnh COVID-19, thực hiện Lời kêu gọi của Đồng chí Tổng Bí thư Nguyễn Phú Trọng, Nghị quyết số 30/2021/QH15 ngày 28 tháng 7 năm 2021 của Quốc hội, Thủ tướng Chính phủ yêu cầu Chủ tịch Ủy ban nhân dân tỉnh, thành phố trực thuộc Trung ương, Bộ trưởng, Thủ trưởng cơ quan ngang Bộ, cơ quan thuộc Chính phủ:</w:t>
      </w:r>
    </w:p>
    <w:p w:rsidR="00345215" w:rsidRPr="00345215" w:rsidRDefault="00345215" w:rsidP="00345215">
      <w:pPr>
        <w:spacing w:after="120" w:line="240" w:lineRule="auto"/>
        <w:ind w:firstLine="720"/>
        <w:jc w:val="both"/>
        <w:rPr>
          <w:rFonts w:ascii="Times New Roman" w:eastAsia="Times New Roman" w:hAnsi="Times New Roman" w:cs="Times New Roman"/>
          <w:sz w:val="28"/>
          <w:szCs w:val="28"/>
        </w:rPr>
      </w:pPr>
      <w:r w:rsidRPr="00345215">
        <w:rPr>
          <w:rFonts w:ascii="Times New Roman" w:eastAsia="Times New Roman" w:hAnsi="Times New Roman" w:cs="Times New Roman"/>
          <w:color w:val="000000"/>
          <w:sz w:val="28"/>
          <w:szCs w:val="28"/>
        </w:rPr>
        <w:t>1. Các tỉnh, thành phố trực thuộc Trung ương tập trung chỉ đạo thực hiện mạnh mẽ, quyết liệt, thực chất, hiệu quả các biện pháp cụ thể phòng, chống dịch theo đúng chỉ đạo của Chính phủ, Thủ tướng Chính phủ, Ban chỉ đạo quốc gia phòng, chống dịch COVID-19 đã ban hành trong thời gian qua.</w:t>
      </w:r>
    </w:p>
    <w:p w:rsidR="00345215" w:rsidRPr="00345215" w:rsidRDefault="00345215" w:rsidP="00345215">
      <w:pPr>
        <w:spacing w:after="120" w:line="240" w:lineRule="auto"/>
        <w:ind w:firstLine="720"/>
        <w:jc w:val="both"/>
        <w:rPr>
          <w:rFonts w:ascii="Times New Roman" w:eastAsia="Times New Roman" w:hAnsi="Times New Roman" w:cs="Times New Roman"/>
          <w:sz w:val="28"/>
          <w:szCs w:val="28"/>
        </w:rPr>
      </w:pPr>
      <w:r w:rsidRPr="00345215">
        <w:rPr>
          <w:rFonts w:ascii="Times New Roman" w:eastAsia="Times New Roman" w:hAnsi="Times New Roman" w:cs="Times New Roman"/>
          <w:color w:val="000000"/>
          <w:sz w:val="28"/>
          <w:szCs w:val="28"/>
        </w:rPr>
        <w:t xml:space="preserve">2. Các địa phương đang thực hiện giãn cách </w:t>
      </w:r>
      <w:proofErr w:type="gramStart"/>
      <w:r w:rsidRPr="00345215">
        <w:rPr>
          <w:rFonts w:ascii="Times New Roman" w:eastAsia="Times New Roman" w:hAnsi="Times New Roman" w:cs="Times New Roman"/>
          <w:color w:val="000000"/>
          <w:sz w:val="28"/>
          <w:szCs w:val="28"/>
        </w:rPr>
        <w:t>theo</w:t>
      </w:r>
      <w:proofErr w:type="gramEnd"/>
      <w:r w:rsidRPr="00345215">
        <w:rPr>
          <w:rFonts w:ascii="Times New Roman" w:eastAsia="Times New Roman" w:hAnsi="Times New Roman" w:cs="Times New Roman"/>
          <w:color w:val="000000"/>
          <w:sz w:val="28"/>
          <w:szCs w:val="28"/>
        </w:rPr>
        <w:t xml:space="preserve"> Chỉ thị số 16/CT-TTg phải thực hiện nghiêm, nhất quán theo phương châm chỉ có thể thực hiện cao hơn, sớm hơn phù hợp theo tình hình thực tiễn tại địa phương.</w:t>
      </w:r>
    </w:p>
    <w:p w:rsidR="00345215" w:rsidRPr="00345215" w:rsidRDefault="00345215" w:rsidP="00345215">
      <w:pPr>
        <w:spacing w:after="120" w:line="240" w:lineRule="auto"/>
        <w:ind w:firstLine="720"/>
        <w:jc w:val="both"/>
        <w:rPr>
          <w:rFonts w:ascii="Times New Roman" w:eastAsia="Times New Roman" w:hAnsi="Times New Roman" w:cs="Times New Roman"/>
          <w:sz w:val="28"/>
          <w:szCs w:val="28"/>
        </w:rPr>
      </w:pPr>
      <w:r w:rsidRPr="00345215">
        <w:rPr>
          <w:rFonts w:ascii="Times New Roman" w:eastAsia="Times New Roman" w:hAnsi="Times New Roman" w:cs="Times New Roman"/>
          <w:color w:val="000000"/>
          <w:sz w:val="28"/>
          <w:szCs w:val="28"/>
        </w:rPr>
        <w:t xml:space="preserve">Tuyên truyền rộng rãi, kiểm soát nghiêm ngặt và thực hiện ngay các biện pháp hỗ trợ cần thiết về đời sống, y tế để người dân </w:t>
      </w:r>
      <w:proofErr w:type="gramStart"/>
      <w:r w:rsidRPr="00345215">
        <w:rPr>
          <w:rFonts w:ascii="Times New Roman" w:eastAsia="Times New Roman" w:hAnsi="Times New Roman" w:cs="Times New Roman"/>
          <w:color w:val="000000"/>
          <w:sz w:val="28"/>
          <w:szCs w:val="28"/>
        </w:rPr>
        <w:t>an</w:t>
      </w:r>
      <w:proofErr w:type="gramEnd"/>
      <w:r w:rsidRPr="00345215">
        <w:rPr>
          <w:rFonts w:ascii="Times New Roman" w:eastAsia="Times New Roman" w:hAnsi="Times New Roman" w:cs="Times New Roman"/>
          <w:color w:val="000000"/>
          <w:sz w:val="28"/>
          <w:szCs w:val="28"/>
        </w:rPr>
        <w:t xml:space="preserve"> tâm </w:t>
      </w:r>
      <w:r w:rsidRPr="00345215">
        <w:rPr>
          <w:rFonts w:ascii="Times New Roman" w:eastAsia="Times New Roman" w:hAnsi="Times New Roman" w:cs="Times New Roman"/>
          <w:b/>
          <w:bCs/>
          <w:color w:val="000000"/>
          <w:sz w:val="28"/>
          <w:szCs w:val="28"/>
        </w:rPr>
        <w:t>“ai ở đâu ở đấy”. </w:t>
      </w:r>
      <w:r w:rsidRPr="00345215">
        <w:rPr>
          <w:rFonts w:ascii="Times New Roman" w:eastAsia="Times New Roman" w:hAnsi="Times New Roman" w:cs="Times New Roman"/>
          <w:color w:val="000000"/>
          <w:sz w:val="28"/>
          <w:szCs w:val="28"/>
        </w:rPr>
        <w:t>Tuyệt đối không để người dân di chuyển khỏi nơi cư trú từ sau ngày 31 tháng 7 năm 2021 tới khi hết giãn cách (trừ những người được chính quyền cho phép).</w:t>
      </w:r>
    </w:p>
    <w:p w:rsidR="00345215" w:rsidRPr="00345215" w:rsidRDefault="00345215" w:rsidP="00345215">
      <w:pPr>
        <w:spacing w:after="120" w:line="240" w:lineRule="auto"/>
        <w:ind w:firstLine="720"/>
        <w:jc w:val="both"/>
        <w:rPr>
          <w:rFonts w:ascii="Times New Roman" w:eastAsia="Times New Roman" w:hAnsi="Times New Roman" w:cs="Times New Roman"/>
          <w:sz w:val="28"/>
          <w:szCs w:val="28"/>
        </w:rPr>
      </w:pPr>
      <w:proofErr w:type="gramStart"/>
      <w:r w:rsidRPr="00345215">
        <w:rPr>
          <w:rFonts w:ascii="Times New Roman" w:eastAsia="Times New Roman" w:hAnsi="Times New Roman" w:cs="Times New Roman"/>
          <w:color w:val="000000"/>
          <w:sz w:val="28"/>
          <w:szCs w:val="28"/>
        </w:rPr>
        <w:t>Lãnh đạo tỉnh, thành phố chịu trách nhiệm trước Thủ tướng Chính phủ nếu để người dân tự ý di chuyển ra khỏi địa phương mình.</w:t>
      </w:r>
      <w:proofErr w:type="gramEnd"/>
      <w:r w:rsidRPr="00345215">
        <w:rPr>
          <w:rFonts w:ascii="Times New Roman" w:eastAsia="Times New Roman" w:hAnsi="Times New Roman" w:cs="Times New Roman"/>
          <w:color w:val="000000"/>
          <w:sz w:val="28"/>
          <w:szCs w:val="28"/>
        </w:rPr>
        <w:t xml:space="preserve"> Đối với người dân đã rời khỏi tỉnh xuất phát đến địa bàn tỉnh khác thì các tỉnh liên quan phải tổ chức đón, đưa về địa phương đích đến bảo đảm </w:t>
      </w:r>
      <w:proofErr w:type="gramStart"/>
      <w:r w:rsidRPr="00345215">
        <w:rPr>
          <w:rFonts w:ascii="Times New Roman" w:eastAsia="Times New Roman" w:hAnsi="Times New Roman" w:cs="Times New Roman"/>
          <w:color w:val="000000"/>
          <w:sz w:val="28"/>
          <w:szCs w:val="28"/>
        </w:rPr>
        <w:t>an</w:t>
      </w:r>
      <w:proofErr w:type="gramEnd"/>
      <w:r w:rsidRPr="00345215">
        <w:rPr>
          <w:rFonts w:ascii="Times New Roman" w:eastAsia="Times New Roman" w:hAnsi="Times New Roman" w:cs="Times New Roman"/>
          <w:color w:val="000000"/>
          <w:sz w:val="28"/>
          <w:szCs w:val="28"/>
        </w:rPr>
        <w:t xml:space="preserve"> toàn. Tổ chức xét nghiệm, vận chuyển bằng </w:t>
      </w:r>
      <w:proofErr w:type="gramStart"/>
      <w:r w:rsidRPr="00345215">
        <w:rPr>
          <w:rFonts w:ascii="Times New Roman" w:eastAsia="Times New Roman" w:hAnsi="Times New Roman" w:cs="Times New Roman"/>
          <w:color w:val="000000"/>
          <w:sz w:val="28"/>
          <w:szCs w:val="28"/>
        </w:rPr>
        <w:t>xe</w:t>
      </w:r>
      <w:proofErr w:type="gramEnd"/>
      <w:r w:rsidRPr="00345215">
        <w:rPr>
          <w:rFonts w:ascii="Times New Roman" w:eastAsia="Times New Roman" w:hAnsi="Times New Roman" w:cs="Times New Roman"/>
          <w:color w:val="000000"/>
          <w:sz w:val="28"/>
          <w:szCs w:val="28"/>
        </w:rPr>
        <w:t xml:space="preserve"> ca (có thể bố trí xe tải chở theo xe gắn máy của người dân nếu người dân di chuyển bằng xe gắn máy). Thực hiện bàn giao đầy đủ, tổ chức cách ly, giám sát y tế </w:t>
      </w:r>
      <w:proofErr w:type="gramStart"/>
      <w:r w:rsidRPr="00345215">
        <w:rPr>
          <w:rFonts w:ascii="Times New Roman" w:eastAsia="Times New Roman" w:hAnsi="Times New Roman" w:cs="Times New Roman"/>
          <w:color w:val="000000"/>
          <w:sz w:val="28"/>
          <w:szCs w:val="28"/>
        </w:rPr>
        <w:t>theo</w:t>
      </w:r>
      <w:proofErr w:type="gramEnd"/>
      <w:r w:rsidRPr="00345215">
        <w:rPr>
          <w:rFonts w:ascii="Times New Roman" w:eastAsia="Times New Roman" w:hAnsi="Times New Roman" w:cs="Times New Roman"/>
          <w:color w:val="000000"/>
          <w:sz w:val="28"/>
          <w:szCs w:val="28"/>
        </w:rPr>
        <w:t xml:space="preserve"> đúng quy định, không để dịch bệnh lây lan.</w:t>
      </w:r>
    </w:p>
    <w:p w:rsidR="00345215" w:rsidRPr="00345215" w:rsidRDefault="00345215" w:rsidP="00345215">
      <w:pPr>
        <w:spacing w:after="120" w:line="240" w:lineRule="auto"/>
        <w:ind w:firstLine="720"/>
        <w:jc w:val="both"/>
        <w:rPr>
          <w:rFonts w:ascii="Times New Roman" w:eastAsia="Times New Roman" w:hAnsi="Times New Roman" w:cs="Times New Roman"/>
          <w:sz w:val="28"/>
          <w:szCs w:val="28"/>
        </w:rPr>
      </w:pPr>
      <w:r w:rsidRPr="00345215">
        <w:rPr>
          <w:rFonts w:ascii="Times New Roman" w:eastAsia="Times New Roman" w:hAnsi="Times New Roman" w:cs="Times New Roman"/>
          <w:color w:val="000000"/>
          <w:sz w:val="28"/>
          <w:szCs w:val="28"/>
        </w:rPr>
        <w:t xml:space="preserve">Bộ Công </w:t>
      </w:r>
      <w:proofErr w:type="gramStart"/>
      <w:r w:rsidRPr="00345215">
        <w:rPr>
          <w:rFonts w:ascii="Times New Roman" w:eastAsia="Times New Roman" w:hAnsi="Times New Roman" w:cs="Times New Roman"/>
          <w:color w:val="000000"/>
          <w:sz w:val="28"/>
          <w:szCs w:val="28"/>
        </w:rPr>
        <w:t>an</w:t>
      </w:r>
      <w:proofErr w:type="gramEnd"/>
      <w:r w:rsidRPr="00345215">
        <w:rPr>
          <w:rFonts w:ascii="Times New Roman" w:eastAsia="Times New Roman" w:hAnsi="Times New Roman" w:cs="Times New Roman"/>
          <w:color w:val="000000"/>
          <w:sz w:val="28"/>
          <w:szCs w:val="28"/>
        </w:rPr>
        <w:t xml:space="preserve"> chỉ đạo Công an tỉnh, thành phố tham mưu cho UBND tỉnh và tổ chức đưa đón người dân.</w:t>
      </w:r>
    </w:p>
    <w:p w:rsidR="00345215" w:rsidRPr="00345215" w:rsidRDefault="00345215" w:rsidP="00345215">
      <w:pPr>
        <w:spacing w:after="120" w:line="240" w:lineRule="auto"/>
        <w:ind w:firstLine="720"/>
        <w:jc w:val="both"/>
        <w:rPr>
          <w:rFonts w:ascii="Times New Roman" w:eastAsia="Times New Roman" w:hAnsi="Times New Roman" w:cs="Times New Roman"/>
          <w:sz w:val="28"/>
          <w:szCs w:val="28"/>
        </w:rPr>
      </w:pPr>
      <w:r w:rsidRPr="00345215">
        <w:rPr>
          <w:rFonts w:ascii="Times New Roman" w:eastAsia="Times New Roman" w:hAnsi="Times New Roman" w:cs="Times New Roman"/>
          <w:color w:val="000000"/>
          <w:sz w:val="28"/>
          <w:szCs w:val="28"/>
        </w:rPr>
        <w:t xml:space="preserve">Tổ chức tốt hệ thống, mạng lưới chăm sóc, điều trị người bị nhiễm vi rút SARS-CoV-2 theo các tầng điều trị; tập trung và ưu tiên năng lực, nâng cao chất lượng điều </w:t>
      </w:r>
      <w:r w:rsidRPr="00345215">
        <w:rPr>
          <w:rFonts w:ascii="Times New Roman" w:eastAsia="Times New Roman" w:hAnsi="Times New Roman" w:cs="Times New Roman"/>
          <w:color w:val="000000"/>
          <w:sz w:val="28"/>
          <w:szCs w:val="28"/>
        </w:rPr>
        <w:lastRenderedPageBreak/>
        <w:t>trị, đặc biệt là đối với các bệnh nhân diễn tiến nặng, hạn chế tối đa các trường hợp tử vong.</w:t>
      </w:r>
    </w:p>
    <w:p w:rsidR="00345215" w:rsidRPr="00345215" w:rsidRDefault="00345215" w:rsidP="00345215">
      <w:pPr>
        <w:spacing w:after="120" w:line="240" w:lineRule="auto"/>
        <w:ind w:firstLine="720"/>
        <w:jc w:val="both"/>
        <w:rPr>
          <w:rFonts w:ascii="Times New Roman" w:eastAsia="Times New Roman" w:hAnsi="Times New Roman" w:cs="Times New Roman"/>
          <w:sz w:val="28"/>
          <w:szCs w:val="28"/>
        </w:rPr>
      </w:pPr>
      <w:r w:rsidRPr="00345215">
        <w:rPr>
          <w:rFonts w:ascii="Times New Roman" w:eastAsia="Times New Roman" w:hAnsi="Times New Roman" w:cs="Times New Roman"/>
          <w:color w:val="000000"/>
          <w:sz w:val="28"/>
          <w:szCs w:val="28"/>
        </w:rPr>
        <w:t>3. Tiếp tục áp dụng biện pháp giãn cách xã hội theo Chỉ thị 16 thêm 14 ngày (kể từ ngày kết thúc giãn cách xã hội theo Công văn số 969/TTg-KGVX) đối với các tỉnh, thành phố trực thuộc trung ương thực hiện giãn cách xã hội theo chỉ đạo của Thủ tướng Chính phủ tại Công văn số 969/TTg-KGVX ngày 17 tháng 7 năm 2021.</w:t>
      </w:r>
    </w:p>
    <w:p w:rsidR="00345215" w:rsidRPr="00345215" w:rsidRDefault="00345215" w:rsidP="00345215">
      <w:pPr>
        <w:spacing w:after="120" w:line="240" w:lineRule="auto"/>
        <w:ind w:firstLine="720"/>
        <w:jc w:val="both"/>
        <w:rPr>
          <w:rFonts w:ascii="Times New Roman" w:eastAsia="Times New Roman" w:hAnsi="Times New Roman" w:cs="Times New Roman"/>
          <w:sz w:val="28"/>
          <w:szCs w:val="28"/>
        </w:rPr>
      </w:pPr>
      <w:r w:rsidRPr="00345215">
        <w:rPr>
          <w:rFonts w:ascii="Times New Roman" w:eastAsia="Times New Roman" w:hAnsi="Times New Roman" w:cs="Times New Roman"/>
          <w:color w:val="000000"/>
          <w:sz w:val="28"/>
          <w:szCs w:val="28"/>
        </w:rPr>
        <w:t xml:space="preserve">Những tỉnh sau một thời gian thực hiện giãn cách xã hội, nếu đã kiểm soát được dịch bệnh có thể nới lỏng giãn cách </w:t>
      </w:r>
      <w:proofErr w:type="gramStart"/>
      <w:r w:rsidRPr="00345215">
        <w:rPr>
          <w:rFonts w:ascii="Times New Roman" w:eastAsia="Times New Roman" w:hAnsi="Times New Roman" w:cs="Times New Roman"/>
          <w:color w:val="000000"/>
          <w:sz w:val="28"/>
          <w:szCs w:val="28"/>
        </w:rPr>
        <w:t>theo</w:t>
      </w:r>
      <w:proofErr w:type="gramEnd"/>
      <w:r w:rsidRPr="00345215">
        <w:rPr>
          <w:rFonts w:ascii="Times New Roman" w:eastAsia="Times New Roman" w:hAnsi="Times New Roman" w:cs="Times New Roman"/>
          <w:color w:val="000000"/>
          <w:sz w:val="28"/>
          <w:szCs w:val="28"/>
        </w:rPr>
        <w:t xml:space="preserve"> từng khu vực trong nội bộ tỉnh. Đối với khu vực liên tỉnh thì phải có thỏa thuận, thống nhất với các tỉnh liên quan và phải báo cáo Tổ công tác đặc biệt của Chính phủ, Trưởng ban chỉ đạo quốc gia phòng, chống dịch COVID-19 trước khi quyết định.</w:t>
      </w:r>
    </w:p>
    <w:p w:rsidR="00345215" w:rsidRPr="00345215" w:rsidRDefault="00345215" w:rsidP="00345215">
      <w:pPr>
        <w:spacing w:after="120" w:line="240" w:lineRule="auto"/>
        <w:ind w:firstLine="720"/>
        <w:jc w:val="both"/>
        <w:rPr>
          <w:rFonts w:ascii="Times New Roman" w:eastAsia="Times New Roman" w:hAnsi="Times New Roman" w:cs="Times New Roman"/>
          <w:sz w:val="28"/>
          <w:szCs w:val="28"/>
        </w:rPr>
      </w:pPr>
      <w:r w:rsidRPr="00345215">
        <w:rPr>
          <w:rFonts w:ascii="Times New Roman" w:eastAsia="Times New Roman" w:hAnsi="Times New Roman" w:cs="Times New Roman"/>
          <w:color w:val="000000"/>
          <w:sz w:val="28"/>
          <w:szCs w:val="28"/>
        </w:rPr>
        <w:t>4. Các tỉnh, thành phố trực thuộc Trung ương:</w:t>
      </w:r>
    </w:p>
    <w:p w:rsidR="00345215" w:rsidRPr="00345215" w:rsidRDefault="00345215" w:rsidP="00345215">
      <w:pPr>
        <w:spacing w:after="120" w:line="240" w:lineRule="auto"/>
        <w:ind w:firstLine="720"/>
        <w:jc w:val="both"/>
        <w:rPr>
          <w:rFonts w:ascii="Times New Roman" w:eastAsia="Times New Roman" w:hAnsi="Times New Roman" w:cs="Times New Roman"/>
          <w:sz w:val="28"/>
          <w:szCs w:val="28"/>
        </w:rPr>
      </w:pPr>
      <w:r w:rsidRPr="00345215">
        <w:rPr>
          <w:rFonts w:ascii="Times New Roman" w:eastAsia="Times New Roman" w:hAnsi="Times New Roman" w:cs="Times New Roman"/>
          <w:color w:val="000000"/>
          <w:sz w:val="28"/>
          <w:szCs w:val="28"/>
        </w:rPr>
        <w:t>a) Thực hiện nghiêm các quy định phòng chống dịch bệnh, giữ vững thành quả chống dịch, không để dịch bệnh lây lan trên địa bàn đồng thời phối hợp, hỗ trợ, chi viện phù hợp cho Thành phố Hồ Chí Minh và các địa phương đang có dịch diễn biến phức tạp.</w:t>
      </w:r>
    </w:p>
    <w:p w:rsidR="00345215" w:rsidRPr="00345215" w:rsidRDefault="00345215" w:rsidP="00345215">
      <w:pPr>
        <w:spacing w:after="120" w:line="240" w:lineRule="auto"/>
        <w:ind w:firstLine="720"/>
        <w:jc w:val="both"/>
        <w:rPr>
          <w:rFonts w:ascii="Times New Roman" w:eastAsia="Times New Roman" w:hAnsi="Times New Roman" w:cs="Times New Roman"/>
          <w:sz w:val="28"/>
          <w:szCs w:val="28"/>
        </w:rPr>
      </w:pPr>
      <w:r w:rsidRPr="00345215">
        <w:rPr>
          <w:rFonts w:ascii="Times New Roman" w:eastAsia="Times New Roman" w:hAnsi="Times New Roman" w:cs="Times New Roman"/>
          <w:color w:val="000000"/>
          <w:sz w:val="28"/>
          <w:szCs w:val="28"/>
        </w:rPr>
        <w:t xml:space="preserve">Vận động, kêu gọi, kiểm soát người dân ở Thành phố Hồ Chí Minh, các tỉnh Bình Dương, Đồng Nai, Long </w:t>
      </w:r>
      <w:proofErr w:type="gramStart"/>
      <w:r w:rsidRPr="00345215">
        <w:rPr>
          <w:rFonts w:ascii="Times New Roman" w:eastAsia="Times New Roman" w:hAnsi="Times New Roman" w:cs="Times New Roman"/>
          <w:color w:val="000000"/>
          <w:sz w:val="28"/>
          <w:szCs w:val="28"/>
        </w:rPr>
        <w:t>An</w:t>
      </w:r>
      <w:proofErr w:type="gramEnd"/>
      <w:r w:rsidRPr="00345215">
        <w:rPr>
          <w:rFonts w:ascii="Times New Roman" w:eastAsia="Times New Roman" w:hAnsi="Times New Roman" w:cs="Times New Roman"/>
          <w:color w:val="000000"/>
          <w:sz w:val="28"/>
          <w:szCs w:val="28"/>
        </w:rPr>
        <w:t xml:space="preserve"> và các địa phương đang thực hiện giãn cách xã hội không được rời địa bàn, tiếp tục ở lại theo tinh thần giãn cách </w:t>
      </w:r>
      <w:r w:rsidRPr="00345215">
        <w:rPr>
          <w:rFonts w:ascii="Times New Roman" w:eastAsia="Times New Roman" w:hAnsi="Times New Roman" w:cs="Times New Roman"/>
          <w:b/>
          <w:bCs/>
          <w:color w:val="000000"/>
          <w:sz w:val="28"/>
          <w:szCs w:val="28"/>
        </w:rPr>
        <w:t>“ai ở đâu ở đấy”.</w:t>
      </w:r>
    </w:p>
    <w:p w:rsidR="00345215" w:rsidRPr="00345215" w:rsidRDefault="00345215" w:rsidP="00345215">
      <w:pPr>
        <w:spacing w:after="120" w:line="240" w:lineRule="auto"/>
        <w:ind w:firstLine="720"/>
        <w:jc w:val="both"/>
        <w:rPr>
          <w:rFonts w:ascii="Times New Roman" w:eastAsia="Times New Roman" w:hAnsi="Times New Roman" w:cs="Times New Roman"/>
          <w:sz w:val="28"/>
          <w:szCs w:val="28"/>
        </w:rPr>
      </w:pPr>
      <w:r w:rsidRPr="00345215">
        <w:rPr>
          <w:rFonts w:ascii="Times New Roman" w:eastAsia="Times New Roman" w:hAnsi="Times New Roman" w:cs="Times New Roman"/>
          <w:color w:val="000000"/>
          <w:sz w:val="28"/>
          <w:szCs w:val="28"/>
        </w:rPr>
        <w:t xml:space="preserve">Tổ chức hỗ trợ cung cấp ngay, đủ lương thực, thực phẩm cho tất cả những người </w:t>
      </w:r>
      <w:proofErr w:type="gramStart"/>
      <w:r w:rsidRPr="00345215">
        <w:rPr>
          <w:rFonts w:ascii="Times New Roman" w:eastAsia="Times New Roman" w:hAnsi="Times New Roman" w:cs="Times New Roman"/>
          <w:color w:val="000000"/>
          <w:sz w:val="28"/>
          <w:szCs w:val="28"/>
        </w:rPr>
        <w:t>lao</w:t>
      </w:r>
      <w:proofErr w:type="gramEnd"/>
      <w:r w:rsidRPr="00345215">
        <w:rPr>
          <w:rFonts w:ascii="Times New Roman" w:eastAsia="Times New Roman" w:hAnsi="Times New Roman" w:cs="Times New Roman"/>
          <w:color w:val="000000"/>
          <w:sz w:val="28"/>
          <w:szCs w:val="28"/>
        </w:rPr>
        <w:t xml:space="preserve"> động nghèo, mất thu nhập, không còn dự trữ. </w:t>
      </w:r>
      <w:proofErr w:type="gramStart"/>
      <w:r w:rsidRPr="00345215">
        <w:rPr>
          <w:rFonts w:ascii="Times New Roman" w:eastAsia="Times New Roman" w:hAnsi="Times New Roman" w:cs="Times New Roman"/>
          <w:color w:val="000000"/>
          <w:sz w:val="28"/>
          <w:szCs w:val="28"/>
        </w:rPr>
        <w:t>Không để người dân nào thiếu ăn, thiếu mặc.</w:t>
      </w:r>
      <w:proofErr w:type="gramEnd"/>
      <w:r w:rsidRPr="00345215">
        <w:rPr>
          <w:rFonts w:ascii="Times New Roman" w:eastAsia="Times New Roman" w:hAnsi="Times New Roman" w:cs="Times New Roman"/>
          <w:color w:val="000000"/>
          <w:sz w:val="28"/>
          <w:szCs w:val="28"/>
        </w:rPr>
        <w:t xml:space="preserve"> </w:t>
      </w:r>
      <w:proofErr w:type="gramStart"/>
      <w:r w:rsidRPr="00345215">
        <w:rPr>
          <w:rFonts w:ascii="Times New Roman" w:eastAsia="Times New Roman" w:hAnsi="Times New Roman" w:cs="Times New Roman"/>
          <w:color w:val="000000"/>
          <w:sz w:val="28"/>
          <w:szCs w:val="28"/>
        </w:rPr>
        <w:t>Tổ chức hỗ trợ y tế cần thiết cho mọi người dân.</w:t>
      </w:r>
      <w:proofErr w:type="gramEnd"/>
      <w:r w:rsidRPr="00345215">
        <w:rPr>
          <w:rFonts w:ascii="Times New Roman" w:eastAsia="Times New Roman" w:hAnsi="Times New Roman" w:cs="Times New Roman"/>
          <w:color w:val="000000"/>
          <w:sz w:val="28"/>
          <w:szCs w:val="28"/>
        </w:rPr>
        <w:t xml:space="preserve"> </w:t>
      </w:r>
      <w:proofErr w:type="gramStart"/>
      <w:r w:rsidRPr="00345215">
        <w:rPr>
          <w:rFonts w:ascii="Times New Roman" w:eastAsia="Times New Roman" w:hAnsi="Times New Roman" w:cs="Times New Roman"/>
          <w:color w:val="000000"/>
          <w:sz w:val="28"/>
          <w:szCs w:val="28"/>
        </w:rPr>
        <w:t>Hỗ trợ người dân tỉnh mình đang ở Thành phố Hồ Chí Minh và các tỉnh đang có dịch diễn biến phức tạp, có số lượng ca mắc lớn.</w:t>
      </w:r>
      <w:proofErr w:type="gramEnd"/>
    </w:p>
    <w:p w:rsidR="00345215" w:rsidRPr="00345215" w:rsidRDefault="00345215" w:rsidP="00345215">
      <w:pPr>
        <w:spacing w:after="120" w:line="240" w:lineRule="auto"/>
        <w:ind w:firstLine="720"/>
        <w:jc w:val="both"/>
        <w:rPr>
          <w:rFonts w:ascii="Times New Roman" w:eastAsia="Times New Roman" w:hAnsi="Times New Roman" w:cs="Times New Roman"/>
          <w:sz w:val="28"/>
          <w:szCs w:val="28"/>
        </w:rPr>
      </w:pPr>
      <w:r w:rsidRPr="00345215">
        <w:rPr>
          <w:rFonts w:ascii="Times New Roman" w:eastAsia="Times New Roman" w:hAnsi="Times New Roman" w:cs="Times New Roman"/>
          <w:color w:val="000000"/>
          <w:sz w:val="28"/>
          <w:szCs w:val="28"/>
        </w:rPr>
        <w:t xml:space="preserve">b) Tổ chức tiêm vắc xin nhanh, đúng đối tượng, an toàn, hiệu quả, không để vắc xin hết hạn; tuyệt đối không để xảy ra tình trạng xin cho, lựa chọn vắc xin, lợi dụng chức trách để tiêm cho người không đúng đối tượng và các tiêu cực khác trong việc tiêm vắc xin. Xử lý nghiêm, kịp thời </w:t>
      </w:r>
      <w:proofErr w:type="gramStart"/>
      <w:r w:rsidRPr="00345215">
        <w:rPr>
          <w:rFonts w:ascii="Times New Roman" w:eastAsia="Times New Roman" w:hAnsi="Times New Roman" w:cs="Times New Roman"/>
          <w:color w:val="000000"/>
          <w:sz w:val="28"/>
          <w:szCs w:val="28"/>
        </w:rPr>
        <w:t>theo</w:t>
      </w:r>
      <w:proofErr w:type="gramEnd"/>
      <w:r w:rsidRPr="00345215">
        <w:rPr>
          <w:rFonts w:ascii="Times New Roman" w:eastAsia="Times New Roman" w:hAnsi="Times New Roman" w:cs="Times New Roman"/>
          <w:color w:val="000000"/>
          <w:sz w:val="28"/>
          <w:szCs w:val="28"/>
        </w:rPr>
        <w:t xml:space="preserve"> pháp luật các trường hợp vi phạm. </w:t>
      </w:r>
      <w:proofErr w:type="gramStart"/>
      <w:r w:rsidRPr="00345215">
        <w:rPr>
          <w:rFonts w:ascii="Times New Roman" w:eastAsia="Times New Roman" w:hAnsi="Times New Roman" w:cs="Times New Roman"/>
          <w:color w:val="000000"/>
          <w:sz w:val="28"/>
          <w:szCs w:val="28"/>
        </w:rPr>
        <w:t>Người đứng đầu các cấp chính quyền chịu trách nhiệm trực tiếp về công tác phòng chống dịch bệnh, trong đó có việc tiêm vắc xin.</w:t>
      </w:r>
      <w:proofErr w:type="gramEnd"/>
    </w:p>
    <w:p w:rsidR="00345215" w:rsidRPr="00345215" w:rsidRDefault="00345215" w:rsidP="00345215">
      <w:pPr>
        <w:spacing w:after="120" w:line="240" w:lineRule="auto"/>
        <w:ind w:firstLine="720"/>
        <w:jc w:val="both"/>
        <w:rPr>
          <w:rFonts w:ascii="Times New Roman" w:eastAsia="Times New Roman" w:hAnsi="Times New Roman" w:cs="Times New Roman"/>
          <w:sz w:val="28"/>
          <w:szCs w:val="28"/>
        </w:rPr>
      </w:pPr>
      <w:r w:rsidRPr="00345215">
        <w:rPr>
          <w:rFonts w:ascii="Times New Roman" w:eastAsia="Times New Roman" w:hAnsi="Times New Roman" w:cs="Times New Roman"/>
          <w:color w:val="000000"/>
          <w:sz w:val="28"/>
          <w:szCs w:val="28"/>
        </w:rPr>
        <w:t xml:space="preserve">c) Tăng cường huy động đội </w:t>
      </w:r>
      <w:proofErr w:type="gramStart"/>
      <w:r w:rsidRPr="00345215">
        <w:rPr>
          <w:rFonts w:ascii="Times New Roman" w:eastAsia="Times New Roman" w:hAnsi="Times New Roman" w:cs="Times New Roman"/>
          <w:color w:val="000000"/>
          <w:sz w:val="28"/>
          <w:szCs w:val="28"/>
        </w:rPr>
        <w:t>ngũ</w:t>
      </w:r>
      <w:proofErr w:type="gramEnd"/>
      <w:r w:rsidRPr="00345215">
        <w:rPr>
          <w:rFonts w:ascii="Times New Roman" w:eastAsia="Times New Roman" w:hAnsi="Times New Roman" w:cs="Times New Roman"/>
          <w:color w:val="000000"/>
          <w:sz w:val="28"/>
          <w:szCs w:val="28"/>
        </w:rPr>
        <w:t xml:space="preserve"> cán bộ y tế (nhất là lực lượng hồi sức cấp cứu) không phân biệt công, tư tham gia công tác phòng, chống dịch trên địa bàn. </w:t>
      </w:r>
      <w:proofErr w:type="gramStart"/>
      <w:r w:rsidRPr="00345215">
        <w:rPr>
          <w:rFonts w:ascii="Times New Roman" w:eastAsia="Times New Roman" w:hAnsi="Times New Roman" w:cs="Times New Roman"/>
          <w:color w:val="000000"/>
          <w:sz w:val="28"/>
          <w:szCs w:val="28"/>
        </w:rPr>
        <w:t>Có biện pháp phù hợp để nâng cao chất lượng, số lượng bác sỹ, điều dưỡng viên, kỹ thuật viên.</w:t>
      </w:r>
      <w:proofErr w:type="gramEnd"/>
      <w:r w:rsidRPr="00345215">
        <w:rPr>
          <w:rFonts w:ascii="Times New Roman" w:eastAsia="Times New Roman" w:hAnsi="Times New Roman" w:cs="Times New Roman"/>
          <w:color w:val="000000"/>
          <w:sz w:val="28"/>
          <w:szCs w:val="28"/>
        </w:rPr>
        <w:t xml:space="preserve"> Sẵn sàng chi viện cho các địa phương dịch bệnh đang diễn biến phức tạp, có số lượng ca mắc lớn như Thành phố Hồ Chí Minh và một số địa phương phía Nam </w:t>
      </w:r>
      <w:proofErr w:type="gramStart"/>
      <w:r w:rsidRPr="00345215">
        <w:rPr>
          <w:rFonts w:ascii="Times New Roman" w:eastAsia="Times New Roman" w:hAnsi="Times New Roman" w:cs="Times New Roman"/>
          <w:color w:val="000000"/>
          <w:sz w:val="28"/>
          <w:szCs w:val="28"/>
        </w:rPr>
        <w:t>theo</w:t>
      </w:r>
      <w:proofErr w:type="gramEnd"/>
      <w:r w:rsidRPr="00345215">
        <w:rPr>
          <w:rFonts w:ascii="Times New Roman" w:eastAsia="Times New Roman" w:hAnsi="Times New Roman" w:cs="Times New Roman"/>
          <w:color w:val="000000"/>
          <w:sz w:val="28"/>
          <w:szCs w:val="28"/>
        </w:rPr>
        <w:t xml:space="preserve"> sự điều phối của Bộ Y tế.</w:t>
      </w:r>
    </w:p>
    <w:p w:rsidR="00345215" w:rsidRPr="00345215" w:rsidRDefault="00345215" w:rsidP="00345215">
      <w:pPr>
        <w:spacing w:after="120" w:line="240" w:lineRule="auto"/>
        <w:ind w:firstLine="720"/>
        <w:jc w:val="both"/>
        <w:rPr>
          <w:rFonts w:ascii="Times New Roman" w:eastAsia="Times New Roman" w:hAnsi="Times New Roman" w:cs="Times New Roman"/>
          <w:sz w:val="28"/>
          <w:szCs w:val="28"/>
        </w:rPr>
      </w:pPr>
      <w:proofErr w:type="gramStart"/>
      <w:r w:rsidRPr="00345215">
        <w:rPr>
          <w:rFonts w:ascii="Times New Roman" w:eastAsia="Times New Roman" w:hAnsi="Times New Roman" w:cs="Times New Roman"/>
          <w:color w:val="000000"/>
          <w:sz w:val="28"/>
          <w:szCs w:val="28"/>
        </w:rPr>
        <w:t>Chú trọng chăm lo động viên tinh thần, đảm bảo phương tiện phòng hộ, hỗ trợ vật chất đối với lực lượng y tế và các lực lượng trực tiếp chống dịch.</w:t>
      </w:r>
      <w:proofErr w:type="gramEnd"/>
      <w:r w:rsidRPr="00345215">
        <w:rPr>
          <w:rFonts w:ascii="Times New Roman" w:eastAsia="Times New Roman" w:hAnsi="Times New Roman" w:cs="Times New Roman"/>
          <w:color w:val="000000"/>
          <w:sz w:val="28"/>
          <w:szCs w:val="28"/>
        </w:rPr>
        <w:t xml:space="preserve"> Có phương </w:t>
      </w:r>
      <w:proofErr w:type="gramStart"/>
      <w:r w:rsidRPr="00345215">
        <w:rPr>
          <w:rFonts w:ascii="Times New Roman" w:eastAsia="Times New Roman" w:hAnsi="Times New Roman" w:cs="Times New Roman"/>
          <w:color w:val="000000"/>
          <w:sz w:val="28"/>
          <w:szCs w:val="28"/>
        </w:rPr>
        <w:t>án</w:t>
      </w:r>
      <w:proofErr w:type="gramEnd"/>
      <w:r w:rsidRPr="00345215">
        <w:rPr>
          <w:rFonts w:ascii="Times New Roman" w:eastAsia="Times New Roman" w:hAnsi="Times New Roman" w:cs="Times New Roman"/>
          <w:color w:val="000000"/>
          <w:sz w:val="28"/>
          <w:szCs w:val="28"/>
        </w:rPr>
        <w:t xml:space="preserve"> sử dụng hợp lý lực lượng y tế, những nơi không nhất thiết cần nhân viên y tế thì hướng dẫn các lực lượng khác và nhân dân thực hiện.</w:t>
      </w:r>
    </w:p>
    <w:p w:rsidR="00345215" w:rsidRPr="00345215" w:rsidRDefault="00345215" w:rsidP="00345215">
      <w:pPr>
        <w:spacing w:after="120" w:line="240" w:lineRule="auto"/>
        <w:ind w:firstLine="720"/>
        <w:jc w:val="both"/>
        <w:rPr>
          <w:rFonts w:ascii="Times New Roman" w:eastAsia="Times New Roman" w:hAnsi="Times New Roman" w:cs="Times New Roman"/>
          <w:sz w:val="28"/>
          <w:szCs w:val="28"/>
        </w:rPr>
      </w:pPr>
      <w:r w:rsidRPr="00345215">
        <w:rPr>
          <w:rFonts w:ascii="Times New Roman" w:eastAsia="Times New Roman" w:hAnsi="Times New Roman" w:cs="Times New Roman"/>
          <w:color w:val="000000"/>
          <w:sz w:val="28"/>
          <w:szCs w:val="28"/>
        </w:rPr>
        <w:lastRenderedPageBreak/>
        <w:t xml:space="preserve">d) Xây dựng kế hoạch và thực hiện mua sắm vật tư, thiết bị y tế; phương </w:t>
      </w:r>
      <w:proofErr w:type="gramStart"/>
      <w:r w:rsidRPr="00345215">
        <w:rPr>
          <w:rFonts w:ascii="Times New Roman" w:eastAsia="Times New Roman" w:hAnsi="Times New Roman" w:cs="Times New Roman"/>
          <w:color w:val="000000"/>
          <w:sz w:val="28"/>
          <w:szCs w:val="28"/>
        </w:rPr>
        <w:t>án</w:t>
      </w:r>
      <w:proofErr w:type="gramEnd"/>
      <w:r w:rsidRPr="00345215">
        <w:rPr>
          <w:rFonts w:ascii="Times New Roman" w:eastAsia="Times New Roman" w:hAnsi="Times New Roman" w:cs="Times New Roman"/>
          <w:color w:val="000000"/>
          <w:sz w:val="28"/>
          <w:szCs w:val="28"/>
        </w:rPr>
        <w:t xml:space="preserve"> đảm bảo sản xuất, đời sống, an sinh xã hội, trật tự xã hội theo các kịch bản dịch bệnh; sẵn sàng cho tình huống dịch diễn biến xấu. </w:t>
      </w:r>
      <w:proofErr w:type="gramStart"/>
      <w:r w:rsidRPr="00345215">
        <w:rPr>
          <w:rFonts w:ascii="Times New Roman" w:eastAsia="Times New Roman" w:hAnsi="Times New Roman" w:cs="Times New Roman"/>
          <w:color w:val="000000"/>
          <w:sz w:val="28"/>
          <w:szCs w:val="28"/>
        </w:rPr>
        <w:t>Tuyệt đối không để tiêu cực trong mua sắm.</w:t>
      </w:r>
      <w:proofErr w:type="gramEnd"/>
    </w:p>
    <w:p w:rsidR="00345215" w:rsidRPr="00345215" w:rsidRDefault="00345215" w:rsidP="00345215">
      <w:pPr>
        <w:spacing w:after="120" w:line="240" w:lineRule="auto"/>
        <w:ind w:firstLine="720"/>
        <w:jc w:val="both"/>
        <w:rPr>
          <w:rFonts w:ascii="Times New Roman" w:eastAsia="Times New Roman" w:hAnsi="Times New Roman" w:cs="Times New Roman"/>
          <w:sz w:val="28"/>
          <w:szCs w:val="28"/>
        </w:rPr>
      </w:pPr>
      <w:r w:rsidRPr="00345215">
        <w:rPr>
          <w:rFonts w:ascii="Times New Roman" w:eastAsia="Times New Roman" w:hAnsi="Times New Roman" w:cs="Times New Roman"/>
          <w:color w:val="000000"/>
          <w:sz w:val="28"/>
          <w:szCs w:val="28"/>
        </w:rPr>
        <w:t>5. Bộ Y tế, Bộ Thông tin và Truyền thông hướng dẫn, chỉ đạo công khai, minh bạch, kịp thời mọi thông tin về phòng, chống dịch để nhân dân biết, ủng hộ và tích cực tham gia, thực hiện các biện pháp phòng, chống dịch.</w:t>
      </w:r>
    </w:p>
    <w:p w:rsidR="00345215" w:rsidRPr="00345215" w:rsidRDefault="00345215" w:rsidP="00345215">
      <w:pPr>
        <w:spacing w:after="120" w:line="240" w:lineRule="auto"/>
        <w:ind w:firstLine="720"/>
        <w:jc w:val="both"/>
        <w:rPr>
          <w:rFonts w:ascii="Times New Roman" w:eastAsia="Times New Roman" w:hAnsi="Times New Roman" w:cs="Times New Roman"/>
          <w:sz w:val="28"/>
          <w:szCs w:val="28"/>
        </w:rPr>
      </w:pPr>
      <w:r w:rsidRPr="00345215">
        <w:rPr>
          <w:rFonts w:ascii="Times New Roman" w:eastAsia="Times New Roman" w:hAnsi="Times New Roman" w:cs="Times New Roman"/>
          <w:color w:val="000000"/>
          <w:sz w:val="28"/>
          <w:szCs w:val="28"/>
        </w:rPr>
        <w:t xml:space="preserve">Bộ Công </w:t>
      </w:r>
      <w:proofErr w:type="gramStart"/>
      <w:r w:rsidRPr="00345215">
        <w:rPr>
          <w:rFonts w:ascii="Times New Roman" w:eastAsia="Times New Roman" w:hAnsi="Times New Roman" w:cs="Times New Roman"/>
          <w:color w:val="000000"/>
          <w:sz w:val="28"/>
          <w:szCs w:val="28"/>
        </w:rPr>
        <w:t>an</w:t>
      </w:r>
      <w:proofErr w:type="gramEnd"/>
      <w:r w:rsidRPr="00345215">
        <w:rPr>
          <w:rFonts w:ascii="Times New Roman" w:eastAsia="Times New Roman" w:hAnsi="Times New Roman" w:cs="Times New Roman"/>
          <w:color w:val="000000"/>
          <w:sz w:val="28"/>
          <w:szCs w:val="28"/>
        </w:rPr>
        <w:t xml:space="preserve"> chỉ đạo xử lý nghiêm các trường hợp đưa thông tin sai sự thật ảnh hưởng tiêu cực tới phòng chống dịch bệnh.</w:t>
      </w:r>
    </w:p>
    <w:p w:rsidR="00345215" w:rsidRPr="00345215" w:rsidRDefault="00345215" w:rsidP="00345215">
      <w:pPr>
        <w:spacing w:after="0" w:line="240" w:lineRule="auto"/>
        <w:ind w:firstLine="720"/>
        <w:jc w:val="both"/>
        <w:rPr>
          <w:rFonts w:ascii="Times New Roman" w:eastAsia="Times New Roman" w:hAnsi="Times New Roman" w:cs="Times New Roman"/>
          <w:sz w:val="28"/>
          <w:szCs w:val="28"/>
        </w:rPr>
      </w:pPr>
      <w:r w:rsidRPr="00345215">
        <w:rPr>
          <w:rFonts w:ascii="Times New Roman" w:eastAsia="Times New Roman" w:hAnsi="Times New Roman" w:cs="Times New Roman"/>
          <w:color w:val="000000"/>
          <w:sz w:val="28"/>
          <w:szCs w:val="28"/>
        </w:rPr>
        <w:t>6. Bộ Y tế chủ trì, phối hợp với các bộ, cơ quan liên quan thúc đẩy nhanh, hiệu quả theo quy trình rút gọn về hành chính việc sản xuất, cung ứng vắc xin, thuốc phục vụ phòng</w:t>
      </w:r>
      <w:r w:rsidRPr="00345215">
        <w:rPr>
          <w:rFonts w:ascii="Times New Roman" w:eastAsia="Times New Roman" w:hAnsi="Times New Roman" w:cs="Times New Roman"/>
          <w:color w:val="000000"/>
          <w:sz w:val="28"/>
          <w:szCs w:val="28"/>
          <w:vertAlign w:val="subscript"/>
        </w:rPr>
        <w:t>;</w:t>
      </w:r>
      <w:r w:rsidRPr="00345215">
        <w:rPr>
          <w:rFonts w:ascii="Times New Roman" w:eastAsia="Times New Roman" w:hAnsi="Times New Roman" w:cs="Times New Roman"/>
          <w:color w:val="000000"/>
          <w:sz w:val="28"/>
          <w:szCs w:val="28"/>
        </w:rPr>
        <w:t> chống dịch COVID-19; rà soát, đề xuất bổ sung chế độ, chính sách phù hợp đối với đội ngũ cán bộ y tế và các lực lượng tuyến đầu phòng, chống dịch</w:t>
      </w:r>
      <w:proofErr w:type="gramStart"/>
      <w:r w:rsidRPr="00345215">
        <w:rPr>
          <w:rFonts w:ascii="Times New Roman" w:eastAsia="Times New Roman" w:hAnsi="Times New Roman" w:cs="Times New Roman"/>
          <w:color w:val="000000"/>
          <w:sz w:val="28"/>
          <w:szCs w:val="28"/>
        </w:rPr>
        <w:t>./</w:t>
      </w:r>
      <w:proofErr w:type="gramEnd"/>
      <w:r w:rsidRPr="00345215">
        <w:rPr>
          <w:rFonts w:ascii="Times New Roman" w:eastAsia="Times New Roman" w:hAnsi="Times New Roman" w:cs="Times New Roman"/>
          <w:color w:val="000000"/>
          <w:sz w:val="28"/>
          <w:szCs w:val="28"/>
        </w:rPr>
        <w:t>.</w:t>
      </w:r>
    </w:p>
    <w:p w:rsidR="00345215" w:rsidRPr="00345215" w:rsidRDefault="00345215" w:rsidP="00345215">
      <w:pPr>
        <w:spacing w:after="0" w:line="240" w:lineRule="auto"/>
        <w:ind w:firstLine="720"/>
        <w:jc w:val="both"/>
        <w:rPr>
          <w:rFonts w:ascii="Times New Roman" w:eastAsia="Times New Roman" w:hAnsi="Times New Roman" w:cs="Times New Roman"/>
          <w:sz w:val="28"/>
          <w:szCs w:val="28"/>
        </w:rPr>
      </w:pPr>
      <w:r w:rsidRPr="00345215">
        <w:rPr>
          <w:rFonts w:ascii="Times New Roman" w:eastAsia="Times New Roman" w:hAnsi="Times New Roman" w:cs="Times New Roman"/>
          <w:sz w:val="28"/>
          <w:szCs w:val="28"/>
        </w:rPr>
        <w:t> </w:t>
      </w:r>
    </w:p>
    <w:tbl>
      <w:tblPr>
        <w:tblW w:w="12075" w:type="dxa"/>
        <w:tblInd w:w="108" w:type="dxa"/>
        <w:tblCellMar>
          <w:left w:w="0" w:type="dxa"/>
          <w:right w:w="0" w:type="dxa"/>
        </w:tblCellMar>
        <w:tblLook w:val="04A0" w:firstRow="1" w:lastRow="0" w:firstColumn="1" w:lastColumn="0" w:noHBand="0" w:noVBand="1"/>
      </w:tblPr>
      <w:tblGrid>
        <w:gridCol w:w="7245"/>
        <w:gridCol w:w="4830"/>
      </w:tblGrid>
      <w:tr w:rsidR="00345215" w:rsidRPr="00345215" w:rsidTr="00345215">
        <w:tc>
          <w:tcPr>
            <w:tcW w:w="5400" w:type="dxa"/>
            <w:tcMar>
              <w:top w:w="0" w:type="dxa"/>
              <w:left w:w="108" w:type="dxa"/>
              <w:bottom w:w="0" w:type="dxa"/>
              <w:right w:w="108" w:type="dxa"/>
            </w:tcMar>
            <w:hideMark/>
          </w:tcPr>
          <w:p w:rsidR="00345215" w:rsidRPr="00345215" w:rsidRDefault="00345215" w:rsidP="00345215">
            <w:pPr>
              <w:spacing w:after="0" w:line="240" w:lineRule="auto"/>
              <w:jc w:val="both"/>
              <w:rPr>
                <w:rFonts w:ascii="Times New Roman" w:eastAsia="Times New Roman" w:hAnsi="Times New Roman" w:cs="Times New Roman"/>
                <w:color w:val="222222"/>
                <w:sz w:val="24"/>
                <w:szCs w:val="28"/>
              </w:rPr>
            </w:pPr>
            <w:r w:rsidRPr="00345215">
              <w:rPr>
                <w:rFonts w:ascii="Times New Roman" w:eastAsia="Times New Roman" w:hAnsi="Times New Roman" w:cs="Times New Roman"/>
                <w:b/>
                <w:bCs/>
                <w:i/>
                <w:iCs/>
                <w:color w:val="000000"/>
                <w:sz w:val="24"/>
                <w:szCs w:val="28"/>
              </w:rPr>
              <w:t>Nơi nhận:</w:t>
            </w:r>
          </w:p>
          <w:p w:rsidR="00345215" w:rsidRPr="00345215" w:rsidRDefault="00345215" w:rsidP="00345215">
            <w:pPr>
              <w:spacing w:after="0" w:line="240" w:lineRule="auto"/>
              <w:jc w:val="both"/>
              <w:rPr>
                <w:rFonts w:ascii="Times New Roman" w:eastAsia="Times New Roman" w:hAnsi="Times New Roman" w:cs="Times New Roman"/>
                <w:color w:val="222222"/>
                <w:szCs w:val="28"/>
              </w:rPr>
            </w:pPr>
            <w:r w:rsidRPr="00345215">
              <w:rPr>
                <w:rFonts w:ascii="Times New Roman" w:eastAsia="Times New Roman" w:hAnsi="Times New Roman" w:cs="Times New Roman"/>
                <w:color w:val="000000"/>
                <w:szCs w:val="28"/>
              </w:rPr>
              <w:t>- Ban Bí thư Trung ương Đảng;</w:t>
            </w:r>
          </w:p>
          <w:p w:rsidR="00345215" w:rsidRPr="00345215" w:rsidRDefault="00345215" w:rsidP="00345215">
            <w:pPr>
              <w:spacing w:after="0" w:line="240" w:lineRule="auto"/>
              <w:jc w:val="both"/>
              <w:rPr>
                <w:rFonts w:ascii="Times New Roman" w:eastAsia="Times New Roman" w:hAnsi="Times New Roman" w:cs="Times New Roman"/>
                <w:color w:val="222222"/>
                <w:szCs w:val="28"/>
              </w:rPr>
            </w:pPr>
            <w:r w:rsidRPr="00345215">
              <w:rPr>
                <w:rFonts w:ascii="Times New Roman" w:eastAsia="Times New Roman" w:hAnsi="Times New Roman" w:cs="Times New Roman"/>
                <w:color w:val="000000"/>
                <w:szCs w:val="28"/>
              </w:rPr>
              <w:t>- Thủ tướng, các Phó Thủ tướng CP;</w:t>
            </w:r>
          </w:p>
          <w:p w:rsidR="00345215" w:rsidRPr="00345215" w:rsidRDefault="00345215" w:rsidP="00345215">
            <w:pPr>
              <w:spacing w:after="0" w:line="240" w:lineRule="auto"/>
              <w:jc w:val="both"/>
              <w:rPr>
                <w:rFonts w:ascii="Times New Roman" w:eastAsia="Times New Roman" w:hAnsi="Times New Roman" w:cs="Times New Roman"/>
                <w:color w:val="222222"/>
                <w:szCs w:val="28"/>
              </w:rPr>
            </w:pPr>
            <w:r w:rsidRPr="00345215">
              <w:rPr>
                <w:rFonts w:ascii="Times New Roman" w:eastAsia="Times New Roman" w:hAnsi="Times New Roman" w:cs="Times New Roman"/>
                <w:color w:val="000000"/>
                <w:szCs w:val="28"/>
              </w:rPr>
              <w:t>- Các Bộ, cơ quan ngang bộ, cơ quan thuộc CP;</w:t>
            </w:r>
          </w:p>
          <w:p w:rsidR="00345215" w:rsidRPr="00345215" w:rsidRDefault="00345215" w:rsidP="00345215">
            <w:pPr>
              <w:spacing w:after="0" w:line="240" w:lineRule="auto"/>
              <w:jc w:val="both"/>
              <w:rPr>
                <w:rFonts w:ascii="Times New Roman" w:eastAsia="Times New Roman" w:hAnsi="Times New Roman" w:cs="Times New Roman"/>
                <w:color w:val="222222"/>
                <w:szCs w:val="28"/>
              </w:rPr>
            </w:pPr>
            <w:r w:rsidRPr="00345215">
              <w:rPr>
                <w:rFonts w:ascii="Times New Roman" w:eastAsia="Times New Roman" w:hAnsi="Times New Roman" w:cs="Times New Roman"/>
                <w:color w:val="000000"/>
                <w:szCs w:val="28"/>
              </w:rPr>
              <w:t>- Tỉnh ủy, Thành ủy, UBND tỉnh, TP trực thuộc TW;</w:t>
            </w:r>
          </w:p>
          <w:p w:rsidR="00345215" w:rsidRPr="00345215" w:rsidRDefault="00345215" w:rsidP="00345215">
            <w:pPr>
              <w:spacing w:after="0" w:line="240" w:lineRule="auto"/>
              <w:jc w:val="both"/>
              <w:rPr>
                <w:rFonts w:ascii="Times New Roman" w:eastAsia="Times New Roman" w:hAnsi="Times New Roman" w:cs="Times New Roman"/>
                <w:color w:val="222222"/>
                <w:szCs w:val="28"/>
              </w:rPr>
            </w:pPr>
            <w:r w:rsidRPr="00345215">
              <w:rPr>
                <w:rFonts w:ascii="Times New Roman" w:eastAsia="Times New Roman" w:hAnsi="Times New Roman" w:cs="Times New Roman"/>
                <w:color w:val="000000"/>
                <w:szCs w:val="28"/>
              </w:rPr>
              <w:t>- Ban Tuyên giáo TW; Ban Dân vận TW;</w:t>
            </w:r>
          </w:p>
          <w:p w:rsidR="00345215" w:rsidRPr="00345215" w:rsidRDefault="00345215" w:rsidP="00345215">
            <w:pPr>
              <w:spacing w:after="0" w:line="240" w:lineRule="auto"/>
              <w:jc w:val="both"/>
              <w:rPr>
                <w:rFonts w:ascii="Times New Roman" w:eastAsia="Times New Roman" w:hAnsi="Times New Roman" w:cs="Times New Roman"/>
                <w:color w:val="222222"/>
                <w:szCs w:val="28"/>
              </w:rPr>
            </w:pPr>
            <w:r w:rsidRPr="00345215">
              <w:rPr>
                <w:rFonts w:ascii="Times New Roman" w:eastAsia="Times New Roman" w:hAnsi="Times New Roman" w:cs="Times New Roman"/>
                <w:color w:val="000000"/>
                <w:szCs w:val="28"/>
              </w:rPr>
              <w:t>- Văn phòng Tổng Bí thư;</w:t>
            </w:r>
          </w:p>
          <w:p w:rsidR="00345215" w:rsidRPr="00345215" w:rsidRDefault="00345215" w:rsidP="00345215">
            <w:pPr>
              <w:spacing w:after="0" w:line="240" w:lineRule="auto"/>
              <w:jc w:val="both"/>
              <w:rPr>
                <w:rFonts w:ascii="Times New Roman" w:eastAsia="Times New Roman" w:hAnsi="Times New Roman" w:cs="Times New Roman"/>
                <w:color w:val="222222"/>
                <w:szCs w:val="28"/>
              </w:rPr>
            </w:pPr>
            <w:r w:rsidRPr="00345215">
              <w:rPr>
                <w:rFonts w:ascii="Times New Roman" w:eastAsia="Times New Roman" w:hAnsi="Times New Roman" w:cs="Times New Roman"/>
                <w:color w:val="000000"/>
                <w:szCs w:val="28"/>
              </w:rPr>
              <w:t>- VP Trung ương Đảng; VP Chủ tịch nước; VP Quốc hội;</w:t>
            </w:r>
          </w:p>
          <w:p w:rsidR="00345215" w:rsidRPr="00345215" w:rsidRDefault="00345215" w:rsidP="00345215">
            <w:pPr>
              <w:spacing w:after="0" w:line="240" w:lineRule="auto"/>
              <w:jc w:val="both"/>
              <w:rPr>
                <w:rFonts w:ascii="Times New Roman" w:eastAsia="Times New Roman" w:hAnsi="Times New Roman" w:cs="Times New Roman"/>
                <w:color w:val="222222"/>
                <w:szCs w:val="28"/>
              </w:rPr>
            </w:pPr>
            <w:r w:rsidRPr="00345215">
              <w:rPr>
                <w:rFonts w:ascii="Times New Roman" w:eastAsia="Times New Roman" w:hAnsi="Times New Roman" w:cs="Times New Roman"/>
                <w:color w:val="000000"/>
                <w:szCs w:val="28"/>
              </w:rPr>
              <w:t>- Ủy ban Văn hóa, Giáo dục của QH;</w:t>
            </w:r>
          </w:p>
          <w:p w:rsidR="00345215" w:rsidRPr="00345215" w:rsidRDefault="00345215" w:rsidP="00345215">
            <w:pPr>
              <w:spacing w:after="0" w:line="240" w:lineRule="auto"/>
              <w:jc w:val="both"/>
              <w:rPr>
                <w:rFonts w:ascii="Times New Roman" w:eastAsia="Times New Roman" w:hAnsi="Times New Roman" w:cs="Times New Roman"/>
                <w:color w:val="222222"/>
                <w:szCs w:val="28"/>
              </w:rPr>
            </w:pPr>
            <w:r w:rsidRPr="00345215">
              <w:rPr>
                <w:rFonts w:ascii="Times New Roman" w:eastAsia="Times New Roman" w:hAnsi="Times New Roman" w:cs="Times New Roman"/>
                <w:color w:val="000000"/>
                <w:szCs w:val="28"/>
              </w:rPr>
              <w:t>- Ủy ban Xã hội của QH;</w:t>
            </w:r>
          </w:p>
          <w:p w:rsidR="00345215" w:rsidRPr="00345215" w:rsidRDefault="00345215" w:rsidP="00345215">
            <w:pPr>
              <w:spacing w:after="0" w:line="240" w:lineRule="auto"/>
              <w:jc w:val="both"/>
              <w:rPr>
                <w:rFonts w:ascii="Times New Roman" w:eastAsia="Times New Roman" w:hAnsi="Times New Roman" w:cs="Times New Roman"/>
                <w:color w:val="222222"/>
                <w:szCs w:val="28"/>
              </w:rPr>
            </w:pPr>
            <w:r w:rsidRPr="00345215">
              <w:rPr>
                <w:rFonts w:ascii="Times New Roman" w:eastAsia="Times New Roman" w:hAnsi="Times New Roman" w:cs="Times New Roman"/>
                <w:color w:val="000000"/>
                <w:szCs w:val="28"/>
              </w:rPr>
              <w:t>- Ủy ban Trung ương Mặt trận Tổ quốc VN;</w:t>
            </w:r>
          </w:p>
          <w:p w:rsidR="00345215" w:rsidRPr="00345215" w:rsidRDefault="00345215" w:rsidP="00345215">
            <w:pPr>
              <w:spacing w:after="0" w:line="240" w:lineRule="auto"/>
              <w:jc w:val="both"/>
              <w:rPr>
                <w:rFonts w:ascii="Times New Roman" w:eastAsia="Times New Roman" w:hAnsi="Times New Roman" w:cs="Times New Roman"/>
                <w:color w:val="222222"/>
                <w:szCs w:val="28"/>
              </w:rPr>
            </w:pPr>
            <w:r w:rsidRPr="00345215">
              <w:rPr>
                <w:rFonts w:ascii="Times New Roman" w:eastAsia="Times New Roman" w:hAnsi="Times New Roman" w:cs="Times New Roman"/>
                <w:color w:val="000000"/>
                <w:szCs w:val="28"/>
              </w:rPr>
              <w:t>- Các Thành viên BCĐQG phòng, chống dịch COVID-19;</w:t>
            </w:r>
          </w:p>
          <w:p w:rsidR="00345215" w:rsidRPr="00345215" w:rsidRDefault="00345215" w:rsidP="00345215">
            <w:pPr>
              <w:spacing w:after="0" w:line="240" w:lineRule="auto"/>
              <w:jc w:val="both"/>
              <w:rPr>
                <w:rFonts w:ascii="Times New Roman" w:eastAsia="Times New Roman" w:hAnsi="Times New Roman" w:cs="Times New Roman"/>
                <w:color w:val="222222"/>
                <w:szCs w:val="28"/>
              </w:rPr>
            </w:pPr>
            <w:r w:rsidRPr="00345215">
              <w:rPr>
                <w:rFonts w:ascii="Times New Roman" w:eastAsia="Times New Roman" w:hAnsi="Times New Roman" w:cs="Times New Roman"/>
                <w:color w:val="000000"/>
                <w:szCs w:val="28"/>
              </w:rPr>
              <w:t>- VPCP: BTCN, các PCN, Trợ lý TTg,</w:t>
            </w:r>
            <w:r w:rsidRPr="00345215">
              <w:rPr>
                <w:rFonts w:ascii="Times New Roman" w:eastAsia="Times New Roman" w:hAnsi="Times New Roman" w:cs="Times New Roman"/>
                <w:color w:val="222222"/>
                <w:szCs w:val="28"/>
              </w:rPr>
              <w:t> </w:t>
            </w:r>
            <w:r w:rsidRPr="00345215">
              <w:rPr>
                <w:rFonts w:ascii="Times New Roman" w:eastAsia="Times New Roman" w:hAnsi="Times New Roman" w:cs="Times New Roman"/>
                <w:color w:val="000000"/>
                <w:szCs w:val="28"/>
              </w:rPr>
              <w:t>TGĐ cổng TTĐT, các Vụ, Cục: TH, KTTH, QHQT, NC, QHĐP, TKBT, NN, CN, PL, KSTT;</w:t>
            </w:r>
          </w:p>
          <w:p w:rsidR="00345215" w:rsidRPr="00345215" w:rsidRDefault="00345215" w:rsidP="00345215">
            <w:pPr>
              <w:spacing w:after="0" w:line="240" w:lineRule="auto"/>
              <w:jc w:val="both"/>
              <w:rPr>
                <w:rFonts w:ascii="Times New Roman" w:eastAsia="Times New Roman" w:hAnsi="Times New Roman" w:cs="Times New Roman"/>
                <w:color w:val="222222"/>
                <w:szCs w:val="28"/>
              </w:rPr>
            </w:pPr>
            <w:r w:rsidRPr="00345215">
              <w:rPr>
                <w:rFonts w:ascii="Times New Roman" w:eastAsia="Times New Roman" w:hAnsi="Times New Roman" w:cs="Times New Roman"/>
                <w:color w:val="000000"/>
                <w:szCs w:val="28"/>
              </w:rPr>
              <w:t>- Lưu: VT, KGVX (3)</w:t>
            </w:r>
          </w:p>
        </w:tc>
        <w:tc>
          <w:tcPr>
            <w:tcW w:w="3600" w:type="dxa"/>
            <w:tcMar>
              <w:top w:w="0" w:type="dxa"/>
              <w:left w:w="108" w:type="dxa"/>
              <w:bottom w:w="0" w:type="dxa"/>
              <w:right w:w="108" w:type="dxa"/>
            </w:tcMar>
            <w:hideMark/>
          </w:tcPr>
          <w:p w:rsidR="00345215" w:rsidRPr="00345215" w:rsidRDefault="00345215" w:rsidP="00345215">
            <w:pPr>
              <w:spacing w:after="0" w:line="240" w:lineRule="auto"/>
              <w:rPr>
                <w:rFonts w:ascii="Times New Roman" w:eastAsia="Times New Roman" w:hAnsi="Times New Roman" w:cs="Times New Roman"/>
                <w:color w:val="222222"/>
                <w:sz w:val="26"/>
                <w:szCs w:val="28"/>
              </w:rPr>
            </w:pPr>
            <w:r w:rsidRPr="00345215">
              <w:rPr>
                <w:rFonts w:ascii="Times New Roman" w:eastAsia="Times New Roman" w:hAnsi="Times New Roman" w:cs="Times New Roman"/>
                <w:b/>
                <w:bCs/>
                <w:color w:val="222222"/>
                <w:sz w:val="26"/>
                <w:szCs w:val="28"/>
              </w:rPr>
              <w:t>KT. THỦ TƯỚNG</w:t>
            </w:r>
          </w:p>
          <w:p w:rsidR="00345215" w:rsidRPr="00345215" w:rsidRDefault="00345215" w:rsidP="00345215">
            <w:pPr>
              <w:spacing w:after="0" w:line="240" w:lineRule="auto"/>
              <w:rPr>
                <w:rFonts w:ascii="Times New Roman" w:eastAsia="Times New Roman" w:hAnsi="Times New Roman" w:cs="Times New Roman"/>
                <w:color w:val="222222"/>
                <w:sz w:val="26"/>
                <w:szCs w:val="28"/>
              </w:rPr>
            </w:pPr>
            <w:r w:rsidRPr="00345215">
              <w:rPr>
                <w:rFonts w:ascii="Times New Roman" w:eastAsia="Times New Roman" w:hAnsi="Times New Roman" w:cs="Times New Roman"/>
                <w:b/>
                <w:bCs/>
                <w:color w:val="222222"/>
                <w:sz w:val="26"/>
                <w:szCs w:val="28"/>
              </w:rPr>
              <w:t>PHÓ THỦ TƯỚNG</w:t>
            </w:r>
          </w:p>
          <w:p w:rsidR="00345215" w:rsidRPr="00345215" w:rsidRDefault="00345215" w:rsidP="00345215">
            <w:pPr>
              <w:spacing w:after="0" w:line="240" w:lineRule="auto"/>
              <w:jc w:val="center"/>
              <w:rPr>
                <w:rFonts w:ascii="Times New Roman" w:eastAsia="Times New Roman" w:hAnsi="Times New Roman" w:cs="Times New Roman"/>
                <w:color w:val="222222"/>
                <w:sz w:val="26"/>
                <w:szCs w:val="28"/>
              </w:rPr>
            </w:pPr>
            <w:r w:rsidRPr="00345215">
              <w:rPr>
                <w:rFonts w:ascii="Times New Roman" w:eastAsia="Times New Roman" w:hAnsi="Times New Roman" w:cs="Times New Roman"/>
                <w:color w:val="222222"/>
                <w:sz w:val="26"/>
                <w:szCs w:val="28"/>
              </w:rPr>
              <w:t> </w:t>
            </w:r>
          </w:p>
          <w:p w:rsidR="00345215" w:rsidRPr="00345215" w:rsidRDefault="00345215" w:rsidP="00345215">
            <w:pPr>
              <w:spacing w:after="0" w:line="240" w:lineRule="auto"/>
              <w:jc w:val="center"/>
              <w:rPr>
                <w:rFonts w:ascii="Times New Roman" w:eastAsia="Times New Roman" w:hAnsi="Times New Roman" w:cs="Times New Roman"/>
                <w:color w:val="222222"/>
                <w:sz w:val="26"/>
                <w:szCs w:val="28"/>
              </w:rPr>
            </w:pPr>
            <w:r w:rsidRPr="00345215">
              <w:rPr>
                <w:rFonts w:ascii="Times New Roman" w:eastAsia="Times New Roman" w:hAnsi="Times New Roman" w:cs="Times New Roman"/>
                <w:color w:val="222222"/>
                <w:sz w:val="26"/>
                <w:szCs w:val="28"/>
              </w:rPr>
              <w:t> </w:t>
            </w:r>
          </w:p>
          <w:p w:rsidR="00345215" w:rsidRPr="00345215" w:rsidRDefault="00345215" w:rsidP="00345215">
            <w:pPr>
              <w:spacing w:after="0" w:line="240" w:lineRule="auto"/>
              <w:jc w:val="center"/>
              <w:rPr>
                <w:rFonts w:ascii="Times New Roman" w:eastAsia="Times New Roman" w:hAnsi="Times New Roman" w:cs="Times New Roman"/>
                <w:color w:val="222222"/>
                <w:sz w:val="26"/>
                <w:szCs w:val="28"/>
              </w:rPr>
            </w:pPr>
            <w:r w:rsidRPr="00345215">
              <w:rPr>
                <w:rFonts w:ascii="Times New Roman" w:eastAsia="Times New Roman" w:hAnsi="Times New Roman" w:cs="Times New Roman"/>
                <w:color w:val="222222"/>
                <w:sz w:val="26"/>
                <w:szCs w:val="28"/>
              </w:rPr>
              <w:t> </w:t>
            </w:r>
          </w:p>
          <w:p w:rsidR="00345215" w:rsidRPr="00345215" w:rsidRDefault="00345215" w:rsidP="00345215">
            <w:pPr>
              <w:tabs>
                <w:tab w:val="left" w:pos="776"/>
                <w:tab w:val="center" w:pos="2307"/>
              </w:tabs>
              <w:spacing w:after="0" w:line="240" w:lineRule="auto"/>
              <w:rPr>
                <w:rFonts w:ascii="Times New Roman" w:eastAsia="Times New Roman" w:hAnsi="Times New Roman" w:cs="Times New Roman"/>
                <w:i/>
                <w:color w:val="222222"/>
                <w:sz w:val="26"/>
                <w:szCs w:val="28"/>
              </w:rPr>
            </w:pPr>
            <w:r>
              <w:rPr>
                <w:rFonts w:ascii="Times New Roman" w:eastAsia="Times New Roman" w:hAnsi="Times New Roman" w:cs="Times New Roman"/>
                <w:color w:val="222222"/>
                <w:sz w:val="26"/>
                <w:szCs w:val="28"/>
              </w:rPr>
              <w:tab/>
            </w:r>
            <w:r w:rsidRPr="00345215">
              <w:rPr>
                <w:rFonts w:ascii="Times New Roman" w:eastAsia="Times New Roman" w:hAnsi="Times New Roman" w:cs="Times New Roman"/>
                <w:i/>
                <w:color w:val="222222"/>
                <w:sz w:val="26"/>
                <w:szCs w:val="28"/>
              </w:rPr>
              <w:t xml:space="preserve">(Đã ký) </w:t>
            </w:r>
            <w:bookmarkStart w:id="0" w:name="_GoBack"/>
            <w:bookmarkEnd w:id="0"/>
            <w:r w:rsidRPr="00345215">
              <w:rPr>
                <w:rFonts w:ascii="Times New Roman" w:eastAsia="Times New Roman" w:hAnsi="Times New Roman" w:cs="Times New Roman"/>
                <w:i/>
                <w:color w:val="222222"/>
                <w:sz w:val="26"/>
                <w:szCs w:val="28"/>
              </w:rPr>
              <w:tab/>
              <w:t> </w:t>
            </w:r>
          </w:p>
          <w:p w:rsidR="00345215" w:rsidRPr="00345215" w:rsidRDefault="00345215" w:rsidP="00345215">
            <w:pPr>
              <w:spacing w:after="0" w:line="240" w:lineRule="auto"/>
              <w:jc w:val="center"/>
              <w:rPr>
                <w:rFonts w:ascii="Times New Roman" w:eastAsia="Times New Roman" w:hAnsi="Times New Roman" w:cs="Times New Roman"/>
                <w:color w:val="222222"/>
                <w:sz w:val="26"/>
                <w:szCs w:val="28"/>
              </w:rPr>
            </w:pPr>
            <w:r w:rsidRPr="00345215">
              <w:rPr>
                <w:rFonts w:ascii="Times New Roman" w:eastAsia="Times New Roman" w:hAnsi="Times New Roman" w:cs="Times New Roman"/>
                <w:color w:val="222222"/>
                <w:sz w:val="26"/>
                <w:szCs w:val="28"/>
              </w:rPr>
              <w:t> </w:t>
            </w:r>
          </w:p>
          <w:p w:rsidR="00345215" w:rsidRPr="00345215" w:rsidRDefault="00345215" w:rsidP="00345215">
            <w:pPr>
              <w:spacing w:after="0" w:line="240" w:lineRule="auto"/>
              <w:jc w:val="center"/>
              <w:rPr>
                <w:rFonts w:ascii="Times New Roman" w:eastAsia="Times New Roman" w:hAnsi="Times New Roman" w:cs="Times New Roman"/>
                <w:color w:val="222222"/>
                <w:sz w:val="26"/>
                <w:szCs w:val="28"/>
              </w:rPr>
            </w:pPr>
            <w:r w:rsidRPr="00345215">
              <w:rPr>
                <w:rFonts w:ascii="Times New Roman" w:eastAsia="Times New Roman" w:hAnsi="Times New Roman" w:cs="Times New Roman"/>
                <w:color w:val="222222"/>
                <w:sz w:val="26"/>
                <w:szCs w:val="28"/>
              </w:rPr>
              <w:t> </w:t>
            </w:r>
          </w:p>
          <w:p w:rsidR="00345215" w:rsidRPr="00345215" w:rsidRDefault="00345215" w:rsidP="00345215">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6"/>
                <w:szCs w:val="28"/>
              </w:rPr>
              <w:t xml:space="preserve">     </w:t>
            </w:r>
            <w:r w:rsidRPr="00345215">
              <w:rPr>
                <w:rFonts w:ascii="Times New Roman" w:eastAsia="Times New Roman" w:hAnsi="Times New Roman" w:cs="Times New Roman"/>
                <w:b/>
                <w:bCs/>
                <w:color w:val="222222"/>
                <w:sz w:val="26"/>
                <w:szCs w:val="28"/>
              </w:rPr>
              <w:t>Vũ Đức Đam</w:t>
            </w:r>
          </w:p>
        </w:tc>
      </w:tr>
    </w:tbl>
    <w:p w:rsidR="00345215" w:rsidRPr="00345215" w:rsidRDefault="00345215" w:rsidP="00345215">
      <w:pPr>
        <w:spacing w:after="120" w:line="240" w:lineRule="auto"/>
        <w:ind w:firstLine="720"/>
        <w:jc w:val="both"/>
        <w:rPr>
          <w:rFonts w:ascii="Times New Roman" w:eastAsia="Times New Roman" w:hAnsi="Times New Roman" w:cs="Times New Roman"/>
          <w:sz w:val="28"/>
          <w:szCs w:val="28"/>
        </w:rPr>
      </w:pPr>
      <w:r w:rsidRPr="00345215">
        <w:rPr>
          <w:rFonts w:ascii="Times New Roman" w:eastAsia="Times New Roman" w:hAnsi="Times New Roman" w:cs="Times New Roman"/>
          <w:sz w:val="28"/>
          <w:szCs w:val="28"/>
        </w:rPr>
        <w:t> </w:t>
      </w:r>
    </w:p>
    <w:p w:rsidR="008965E0" w:rsidRPr="00345215" w:rsidRDefault="008965E0">
      <w:pPr>
        <w:rPr>
          <w:rFonts w:ascii="Times New Roman" w:hAnsi="Times New Roman" w:cs="Times New Roman"/>
          <w:sz w:val="28"/>
          <w:szCs w:val="28"/>
        </w:rPr>
      </w:pPr>
    </w:p>
    <w:sectPr w:rsidR="008965E0" w:rsidRPr="00345215" w:rsidSect="00345215">
      <w:pgSz w:w="12240" w:h="15840"/>
      <w:pgMar w:top="720" w:right="86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15"/>
    <w:rsid w:val="00345215"/>
    <w:rsid w:val="008965E0"/>
    <w:rsid w:val="00C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52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5215"/>
    <w:rPr>
      <w:b/>
      <w:bCs/>
    </w:rPr>
  </w:style>
  <w:style w:type="character" w:styleId="Emphasis">
    <w:name w:val="Emphasis"/>
    <w:basedOn w:val="DefaultParagraphFont"/>
    <w:uiPriority w:val="20"/>
    <w:qFormat/>
    <w:rsid w:val="003452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52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5215"/>
    <w:rPr>
      <w:b/>
      <w:bCs/>
    </w:rPr>
  </w:style>
  <w:style w:type="character" w:styleId="Emphasis">
    <w:name w:val="Emphasis"/>
    <w:basedOn w:val="DefaultParagraphFont"/>
    <w:uiPriority w:val="20"/>
    <w:qFormat/>
    <w:rsid w:val="00345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4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2021-07-31T13:00:00Z</dcterms:created>
  <dcterms:modified xsi:type="dcterms:W3CDTF">2021-07-31T13:05:00Z</dcterms:modified>
</cp:coreProperties>
</file>