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432" w:type="dxa"/>
        <w:tblLook w:val="01E0" w:firstRow="1" w:lastRow="1" w:firstColumn="1" w:lastColumn="1" w:noHBand="0" w:noVBand="0"/>
      </w:tblPr>
      <w:tblGrid>
        <w:gridCol w:w="4467"/>
        <w:gridCol w:w="5883"/>
      </w:tblGrid>
      <w:tr w:rsidR="000D63FE" w:rsidRPr="000D63FE" w:rsidTr="00824309">
        <w:trPr>
          <w:trHeight w:val="2157"/>
        </w:trPr>
        <w:tc>
          <w:tcPr>
            <w:tcW w:w="4467" w:type="dxa"/>
          </w:tcPr>
          <w:p w:rsidR="00824309" w:rsidRPr="000D63FE" w:rsidRDefault="00824309">
            <w:pPr>
              <w:jc w:val="center"/>
              <w:rPr>
                <w:color w:val="000000" w:themeColor="text1"/>
                <w:spacing w:val="4"/>
                <w:sz w:val="26"/>
              </w:rPr>
            </w:pPr>
            <w:r w:rsidRPr="000D63FE">
              <w:rPr>
                <w:color w:val="000000" w:themeColor="text1"/>
                <w:spacing w:val="4"/>
                <w:sz w:val="26"/>
              </w:rPr>
              <w:t>ỦY BAN MTTQ VIỆT NAM</w:t>
            </w:r>
          </w:p>
          <w:p w:rsidR="00824309" w:rsidRPr="000D63FE" w:rsidRDefault="00824309">
            <w:pPr>
              <w:jc w:val="center"/>
              <w:rPr>
                <w:b/>
                <w:color w:val="000000" w:themeColor="text1"/>
                <w:spacing w:val="4"/>
                <w:sz w:val="26"/>
              </w:rPr>
            </w:pPr>
            <w:r w:rsidRPr="000D63FE">
              <w:rPr>
                <w:color w:val="000000" w:themeColor="text1"/>
                <w:spacing w:val="4"/>
                <w:sz w:val="26"/>
              </w:rPr>
              <w:t>TỈNH TRÀ VINH</w:t>
            </w:r>
          </w:p>
          <w:p w:rsidR="00824309" w:rsidRPr="000D63FE" w:rsidRDefault="00824309">
            <w:pPr>
              <w:jc w:val="center"/>
              <w:rPr>
                <w:b/>
                <w:color w:val="000000" w:themeColor="text1"/>
                <w:spacing w:val="4"/>
                <w:sz w:val="26"/>
              </w:rPr>
            </w:pPr>
            <w:r w:rsidRPr="000D63FE">
              <w:rPr>
                <w:b/>
                <w:color w:val="000000" w:themeColor="text1"/>
                <w:spacing w:val="4"/>
                <w:sz w:val="26"/>
              </w:rPr>
              <w:t>BAN THƯỜNG TRỰC</w:t>
            </w:r>
          </w:p>
          <w:p w:rsidR="00824309" w:rsidRPr="000D63FE" w:rsidRDefault="00824309">
            <w:pPr>
              <w:jc w:val="center"/>
              <w:rPr>
                <w:color w:val="000000" w:themeColor="text1"/>
                <w:spacing w:val="4"/>
                <w:sz w:val="28"/>
                <w:szCs w:val="28"/>
              </w:rPr>
            </w:pPr>
            <w:r w:rsidRPr="000D63FE">
              <w:rPr>
                <w:noProof/>
                <w:color w:val="000000" w:themeColor="text1"/>
              </w:rPr>
              <mc:AlternateContent>
                <mc:Choice Requires="wps">
                  <w:drawing>
                    <wp:anchor distT="0" distB="0" distL="114300" distR="114300" simplePos="0" relativeHeight="251656192" behindDoc="0" locked="0" layoutInCell="1" allowOverlap="1" wp14:anchorId="65D1D386" wp14:editId="3DAC9EF6">
                      <wp:simplePos x="0" y="0"/>
                      <wp:positionH relativeFrom="column">
                        <wp:posOffset>490220</wp:posOffset>
                      </wp:positionH>
                      <wp:positionV relativeFrom="paragraph">
                        <wp:posOffset>29845</wp:posOffset>
                      </wp:positionV>
                      <wp:extent cx="1685925" cy="0"/>
                      <wp:effectExtent l="13970" t="10795" r="5080"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pt,2.35pt" to="171.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"/>
                  </w:pict>
                </mc:Fallback>
              </mc:AlternateContent>
            </w:r>
          </w:p>
          <w:p w:rsidR="00824309" w:rsidRPr="000D63FE" w:rsidRDefault="00824309">
            <w:pPr>
              <w:jc w:val="center"/>
              <w:rPr>
                <w:color w:val="000000" w:themeColor="text1"/>
                <w:spacing w:val="4"/>
                <w:sz w:val="28"/>
                <w:szCs w:val="28"/>
              </w:rPr>
            </w:pPr>
            <w:r w:rsidRPr="000D63FE">
              <w:rPr>
                <w:color w:val="000000" w:themeColor="text1"/>
                <w:spacing w:val="4"/>
                <w:sz w:val="28"/>
                <w:szCs w:val="28"/>
              </w:rPr>
              <w:t>Số: 17 /HD-MTTQ-BTT</w:t>
            </w:r>
          </w:p>
          <w:p w:rsidR="00824309" w:rsidRPr="000D63FE" w:rsidRDefault="00824309">
            <w:pPr>
              <w:rPr>
                <w:i/>
                <w:color w:val="000000" w:themeColor="text1"/>
              </w:rPr>
            </w:pPr>
          </w:p>
        </w:tc>
        <w:tc>
          <w:tcPr>
            <w:tcW w:w="5883" w:type="dxa"/>
          </w:tcPr>
          <w:p w:rsidR="00824309" w:rsidRPr="000D63FE" w:rsidRDefault="00824309">
            <w:pPr>
              <w:jc w:val="center"/>
              <w:rPr>
                <w:b/>
                <w:color w:val="000000" w:themeColor="text1"/>
                <w:spacing w:val="4"/>
                <w:sz w:val="26"/>
                <w:szCs w:val="28"/>
              </w:rPr>
            </w:pPr>
            <w:r w:rsidRPr="000D63FE">
              <w:rPr>
                <w:b/>
                <w:color w:val="000000" w:themeColor="text1"/>
                <w:spacing w:val="4"/>
                <w:sz w:val="26"/>
                <w:szCs w:val="28"/>
              </w:rPr>
              <w:t>CỘNG HÒA XÃ HỘI CHỦ NGHĨA VIỆT NAM</w:t>
            </w:r>
          </w:p>
          <w:p w:rsidR="00824309" w:rsidRPr="000D63FE" w:rsidRDefault="00824309">
            <w:pPr>
              <w:jc w:val="center"/>
              <w:rPr>
                <w:b/>
                <w:color w:val="000000" w:themeColor="text1"/>
                <w:spacing w:val="4"/>
                <w:sz w:val="28"/>
                <w:szCs w:val="28"/>
              </w:rPr>
            </w:pPr>
            <w:r w:rsidRPr="000D63FE">
              <w:rPr>
                <w:b/>
                <w:color w:val="000000" w:themeColor="text1"/>
                <w:spacing w:val="4"/>
                <w:sz w:val="28"/>
                <w:szCs w:val="28"/>
              </w:rPr>
              <w:t>Độc lập - Tự do - Hạnh phúc</w:t>
            </w:r>
          </w:p>
          <w:p w:rsidR="00824309" w:rsidRPr="000D63FE" w:rsidRDefault="00824309">
            <w:pPr>
              <w:rPr>
                <w:b/>
                <w:color w:val="000000" w:themeColor="text1"/>
                <w:spacing w:val="4"/>
              </w:rPr>
            </w:pPr>
            <w:r w:rsidRPr="000D63FE">
              <w:rPr>
                <w:noProof/>
                <w:color w:val="000000" w:themeColor="text1"/>
              </w:rPr>
              <mc:AlternateContent>
                <mc:Choice Requires="wps">
                  <w:drawing>
                    <wp:anchor distT="0" distB="0" distL="114300" distR="114300" simplePos="0" relativeHeight="251657216" behindDoc="0" locked="0" layoutInCell="1" allowOverlap="1" wp14:anchorId="13CC2494" wp14:editId="19A3F5D8">
                      <wp:simplePos x="0" y="0"/>
                      <wp:positionH relativeFrom="column">
                        <wp:posOffset>694690</wp:posOffset>
                      </wp:positionH>
                      <wp:positionV relativeFrom="paragraph">
                        <wp:posOffset>24130</wp:posOffset>
                      </wp:positionV>
                      <wp:extent cx="2216150" cy="0"/>
                      <wp:effectExtent l="8890" t="5080" r="1333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pt,1.9pt" to="229.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Q6S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"/>
                  </w:pict>
                </mc:Fallback>
              </mc:AlternateContent>
            </w:r>
          </w:p>
          <w:p w:rsidR="00824309" w:rsidRPr="000D63FE" w:rsidRDefault="00824309">
            <w:pPr>
              <w:jc w:val="center"/>
              <w:rPr>
                <w:i/>
                <w:color w:val="000000" w:themeColor="text1"/>
                <w:spacing w:val="4"/>
                <w:sz w:val="28"/>
                <w:szCs w:val="28"/>
              </w:rPr>
            </w:pPr>
            <w:r w:rsidRPr="000D63FE">
              <w:rPr>
                <w:i/>
                <w:color w:val="000000" w:themeColor="text1"/>
                <w:spacing w:val="4"/>
                <w:sz w:val="28"/>
                <w:szCs w:val="28"/>
              </w:rPr>
              <w:t xml:space="preserve">        </w:t>
            </w:r>
          </w:p>
          <w:p w:rsidR="00824309" w:rsidRPr="000D63FE" w:rsidRDefault="00824309">
            <w:pPr>
              <w:jc w:val="center"/>
              <w:rPr>
                <w:i/>
                <w:color w:val="000000" w:themeColor="text1"/>
                <w:spacing w:val="4"/>
                <w:sz w:val="28"/>
                <w:szCs w:val="28"/>
              </w:rPr>
            </w:pPr>
            <w:r w:rsidRPr="000D63FE">
              <w:rPr>
                <w:i/>
                <w:color w:val="000000" w:themeColor="text1"/>
                <w:spacing w:val="4"/>
                <w:sz w:val="28"/>
                <w:szCs w:val="28"/>
              </w:rPr>
              <w:t xml:space="preserve">   </w:t>
            </w:r>
            <w:r w:rsidR="00732520" w:rsidRPr="000D63FE">
              <w:rPr>
                <w:i/>
                <w:color w:val="000000" w:themeColor="text1"/>
                <w:spacing w:val="4"/>
                <w:sz w:val="28"/>
                <w:szCs w:val="28"/>
              </w:rPr>
              <w:t>Trà Vinh</w:t>
            </w:r>
            <w:r w:rsidRPr="000D63FE">
              <w:rPr>
                <w:i/>
                <w:color w:val="000000" w:themeColor="text1"/>
                <w:spacing w:val="4"/>
                <w:sz w:val="28"/>
                <w:szCs w:val="28"/>
              </w:rPr>
              <w:t>, ngày 22 tháng 7 năm 2021</w:t>
            </w:r>
          </w:p>
        </w:tc>
      </w:tr>
    </w:tbl>
    <w:p w:rsidR="00824309" w:rsidRPr="000D63FE" w:rsidRDefault="00824309" w:rsidP="00824309">
      <w:pPr>
        <w:tabs>
          <w:tab w:val="left" w:pos="4140"/>
        </w:tabs>
        <w:ind w:right="57"/>
        <w:jc w:val="center"/>
        <w:rPr>
          <w:b/>
          <w:color w:val="000000" w:themeColor="text1"/>
          <w:sz w:val="30"/>
          <w:szCs w:val="28"/>
        </w:rPr>
      </w:pPr>
      <w:r w:rsidRPr="000D63FE">
        <w:rPr>
          <w:b/>
          <w:color w:val="000000" w:themeColor="text1"/>
          <w:sz w:val="30"/>
          <w:szCs w:val="28"/>
        </w:rPr>
        <w:t>HƯỚNG DẪN</w:t>
      </w:r>
    </w:p>
    <w:p w:rsidR="00824309" w:rsidRPr="000D63FE" w:rsidRDefault="00824309" w:rsidP="00824309">
      <w:pPr>
        <w:tabs>
          <w:tab w:val="left" w:pos="4140"/>
        </w:tabs>
        <w:ind w:right="57"/>
        <w:jc w:val="center"/>
        <w:rPr>
          <w:b/>
          <w:color w:val="000000" w:themeColor="text1"/>
          <w:sz w:val="28"/>
          <w:szCs w:val="28"/>
        </w:rPr>
      </w:pPr>
      <w:r w:rsidRPr="000D63FE">
        <w:rPr>
          <w:b/>
          <w:color w:val="000000" w:themeColor="text1"/>
          <w:sz w:val="28"/>
          <w:szCs w:val="28"/>
        </w:rPr>
        <w:t>Triển khai tổ chức Ngày pháp luật năm 2021</w:t>
      </w:r>
    </w:p>
    <w:p w:rsidR="00824309" w:rsidRPr="000D63FE" w:rsidRDefault="00824309" w:rsidP="00824309">
      <w:pPr>
        <w:tabs>
          <w:tab w:val="left" w:pos="4140"/>
        </w:tabs>
        <w:ind w:right="57"/>
        <w:jc w:val="center"/>
        <w:rPr>
          <w:b/>
          <w:color w:val="000000" w:themeColor="text1"/>
          <w:sz w:val="28"/>
          <w:szCs w:val="28"/>
        </w:rPr>
      </w:pPr>
      <w:r w:rsidRPr="000D63FE">
        <w:rPr>
          <w:b/>
          <w:color w:val="000000" w:themeColor="text1"/>
          <w:sz w:val="28"/>
          <w:szCs w:val="28"/>
        </w:rPr>
        <w:t xml:space="preserve"> trên địa bàn tỉnh Trà Vinh</w:t>
      </w:r>
    </w:p>
    <w:p w:rsidR="00824309" w:rsidRPr="000D63FE" w:rsidRDefault="00824309" w:rsidP="00824309">
      <w:pPr>
        <w:tabs>
          <w:tab w:val="left" w:pos="4140"/>
        </w:tabs>
        <w:spacing w:before="120"/>
        <w:ind w:left="57" w:right="57" w:firstLine="567"/>
        <w:jc w:val="both"/>
        <w:rPr>
          <w:color w:val="000000" w:themeColor="text1"/>
          <w:szCs w:val="28"/>
        </w:rPr>
      </w:pPr>
      <w:r w:rsidRPr="000D63FE">
        <w:rPr>
          <w:noProof/>
          <w:color w:val="000000" w:themeColor="text1"/>
        </w:rPr>
        <mc:AlternateContent>
          <mc:Choice Requires="wps">
            <w:drawing>
              <wp:anchor distT="0" distB="0" distL="114300" distR="114300" simplePos="0" relativeHeight="251658240" behindDoc="0" locked="0" layoutInCell="1" allowOverlap="1" wp14:anchorId="37F6C04B" wp14:editId="103BCDDF">
                <wp:simplePos x="0" y="0"/>
                <wp:positionH relativeFrom="column">
                  <wp:posOffset>2553970</wp:posOffset>
                </wp:positionH>
                <wp:positionV relativeFrom="paragraph">
                  <wp:posOffset>32649</wp:posOffset>
                </wp:positionV>
                <wp:extent cx="767751" cy="0"/>
                <wp:effectExtent l="0" t="0" r="1333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7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01.1pt;margin-top:2.55pt;width:60.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"/>
            </w:pict>
          </mc:Fallback>
        </mc:AlternateContent>
      </w:r>
    </w:p>
    <w:p w:rsidR="00824309" w:rsidRPr="000D63FE" w:rsidRDefault="00824309" w:rsidP="00824309">
      <w:pPr>
        <w:tabs>
          <w:tab w:val="left" w:pos="3180"/>
        </w:tabs>
        <w:spacing w:before="120"/>
        <w:ind w:left="57" w:right="33" w:firstLine="706"/>
        <w:jc w:val="both"/>
        <w:rPr>
          <w:color w:val="000000" w:themeColor="text1"/>
          <w:sz w:val="28"/>
          <w:szCs w:val="28"/>
        </w:rPr>
      </w:pPr>
    </w:p>
    <w:p w:rsidR="00824309" w:rsidRPr="000D63FE" w:rsidRDefault="00824309" w:rsidP="00732520">
      <w:pPr>
        <w:spacing w:before="120" w:after="120"/>
        <w:ind w:firstLine="851"/>
        <w:jc w:val="both"/>
        <w:rPr>
          <w:color w:val="000000" w:themeColor="text1"/>
          <w:sz w:val="28"/>
          <w:szCs w:val="28"/>
        </w:rPr>
      </w:pPr>
      <w:r w:rsidRPr="000D63FE">
        <w:rPr>
          <w:color w:val="000000" w:themeColor="text1"/>
          <w:sz w:val="28"/>
          <w:szCs w:val="28"/>
        </w:rPr>
        <w:t xml:space="preserve">Thực hiện Kế hoạch số 244/KH-MTTW-BTT ngày 08/01/2021 của Ban Thường trực Ủy ban Trung ương Mặt trận Tổ quốc Việt Nam về tuyên truyền, phổ biến pháp luật; hòa giải ở cơ sở; phối hợp đánh giá, công nhận, xây dựng xã, phường, thị trấn đạt chuẩn tiếp cận pháp luật; xây dựng và thực hiện hương ước, quy ước ở khu dân của Mặt trận Tổ quốc Việt Nam năm 2021. Kế hoạch số 45/KH-UBND ngày 07/6/2021 Ủy ban nhân dân tỉnh về hưởng ứng Ngày Pháp luật năm 2021 trên địa bàn tỉnh Trà Vinh, Ban Thường trực Ủy ban MTTQ Việt Nam tỉnh Trà Vinh hướng dẫn các tổ chức thành viên của MTTQ Việt nam tỉnh và </w:t>
      </w:r>
      <w:r w:rsidRPr="000D63FE">
        <w:rPr>
          <w:color w:val="000000" w:themeColor="text1"/>
          <w:sz w:val="28"/>
          <w:szCs w:val="28"/>
          <w:lang w:val="es-MX"/>
        </w:rPr>
        <w:t xml:space="preserve">Ủy ban Mặt trận Tổ quốc Việt Nam các huyện, thị xã, thành phố tổ chức Ngày Pháp luật năm 2021 với các nội dung và hình thức như sau: </w:t>
      </w:r>
    </w:p>
    <w:p w:rsidR="00824309" w:rsidRPr="000D63FE" w:rsidRDefault="00824309" w:rsidP="00732520">
      <w:pPr>
        <w:numPr>
          <w:ilvl w:val="0"/>
          <w:numId w:val="1"/>
        </w:numPr>
        <w:spacing w:before="120" w:after="120"/>
        <w:ind w:left="1077" w:hanging="371"/>
        <w:jc w:val="both"/>
        <w:rPr>
          <w:b/>
          <w:color w:val="000000" w:themeColor="text1"/>
          <w:sz w:val="28"/>
          <w:szCs w:val="28"/>
          <w:lang w:val="es-MX"/>
        </w:rPr>
      </w:pPr>
      <w:r w:rsidRPr="000D63FE">
        <w:rPr>
          <w:b/>
          <w:color w:val="000000" w:themeColor="text1"/>
          <w:sz w:val="28"/>
          <w:szCs w:val="28"/>
          <w:lang w:val="es-MX"/>
        </w:rPr>
        <w:t>NỘI DUNG, HÌNH THỨC, THỜI GIAN TUYÊN TRUYỀN</w:t>
      </w:r>
    </w:p>
    <w:p w:rsidR="00824309" w:rsidRPr="000D63FE" w:rsidRDefault="00824309" w:rsidP="00732520">
      <w:pPr>
        <w:numPr>
          <w:ilvl w:val="0"/>
          <w:numId w:val="2"/>
        </w:numPr>
        <w:tabs>
          <w:tab w:val="left" w:pos="993"/>
        </w:tabs>
        <w:spacing w:before="120" w:after="120"/>
        <w:ind w:left="0" w:firstLine="763"/>
        <w:jc w:val="both"/>
        <w:rPr>
          <w:b/>
          <w:color w:val="000000" w:themeColor="text1"/>
          <w:sz w:val="28"/>
          <w:szCs w:val="28"/>
          <w:lang w:val="es-MX"/>
        </w:rPr>
      </w:pPr>
      <w:r w:rsidRPr="000D63FE">
        <w:rPr>
          <w:b/>
          <w:color w:val="000000" w:themeColor="text1"/>
          <w:sz w:val="28"/>
          <w:szCs w:val="28"/>
          <w:lang w:val="es-MX"/>
        </w:rPr>
        <w:t>Nội dung tuyên truyền, phổ biến</w:t>
      </w:r>
    </w:p>
    <w:p w:rsidR="00824309" w:rsidRPr="000D63FE" w:rsidRDefault="00824309" w:rsidP="00732520">
      <w:pPr>
        <w:tabs>
          <w:tab w:val="left" w:pos="709"/>
        </w:tabs>
        <w:spacing w:before="120" w:after="120"/>
        <w:jc w:val="both"/>
        <w:rPr>
          <w:color w:val="000000" w:themeColor="text1"/>
          <w:sz w:val="28"/>
          <w:szCs w:val="28"/>
          <w:lang w:val="es-MX"/>
        </w:rPr>
      </w:pPr>
      <w:r w:rsidRPr="000D63FE">
        <w:rPr>
          <w:b/>
          <w:color w:val="000000" w:themeColor="text1"/>
          <w:sz w:val="28"/>
          <w:szCs w:val="28"/>
          <w:lang w:val="es-MX"/>
        </w:rPr>
        <w:tab/>
      </w:r>
      <w:r w:rsidRPr="000D63FE">
        <w:rPr>
          <w:color w:val="000000" w:themeColor="text1"/>
          <w:sz w:val="28"/>
          <w:szCs w:val="28"/>
          <w:lang w:val="es-MX"/>
        </w:rPr>
        <w:t>Căn cứ điều kiện thực tiễn và nhiệm vụ chính trị của cơ quan, đơn vị và địa phương, các hoạt động hưởng ứng Ngày Pháp luật năm 2021 cần tập trung vào các nội dung sau:</w:t>
      </w:r>
    </w:p>
    <w:p w:rsidR="00824309" w:rsidRPr="000D63FE" w:rsidRDefault="00824309" w:rsidP="00732520">
      <w:pPr>
        <w:tabs>
          <w:tab w:val="left" w:pos="709"/>
        </w:tabs>
        <w:spacing w:before="120" w:after="120"/>
        <w:jc w:val="both"/>
        <w:rPr>
          <w:color w:val="000000" w:themeColor="text1"/>
          <w:sz w:val="28"/>
          <w:szCs w:val="28"/>
          <w:lang w:val="es-MX"/>
        </w:rPr>
      </w:pPr>
      <w:r w:rsidRPr="000D63FE">
        <w:rPr>
          <w:color w:val="000000" w:themeColor="text1"/>
          <w:sz w:val="28"/>
          <w:szCs w:val="28"/>
          <w:lang w:val="es-MX"/>
        </w:rPr>
        <w:tab/>
        <w:t>Trên cơ sở quyền hạn và trách nhiệm của mình chủ động hướng dẫn trong hệ thống tổ chức tuyên truyền các văn bản quy phạm pháp luật có liên quan đến quyền, lợi ích hợp pháp, chính đáng của đoàn viên, hội viên và Nhân dân.</w:t>
      </w:r>
    </w:p>
    <w:p w:rsidR="00824309" w:rsidRPr="000D63FE" w:rsidRDefault="00824309" w:rsidP="00732520">
      <w:pPr>
        <w:tabs>
          <w:tab w:val="left" w:pos="709"/>
        </w:tabs>
        <w:spacing w:before="120" w:after="120"/>
        <w:jc w:val="both"/>
        <w:rPr>
          <w:color w:val="000000" w:themeColor="text1"/>
          <w:sz w:val="28"/>
          <w:szCs w:val="28"/>
        </w:rPr>
      </w:pPr>
      <w:r w:rsidRPr="000D63FE">
        <w:rPr>
          <w:color w:val="000000" w:themeColor="text1"/>
          <w:sz w:val="28"/>
          <w:szCs w:val="28"/>
          <w:lang w:val="es-MX"/>
        </w:rPr>
        <w:tab/>
      </w:r>
      <w:r w:rsidRPr="000D63FE">
        <w:rPr>
          <w:color w:val="000000" w:themeColor="text1"/>
          <w:sz w:val="28"/>
          <w:szCs w:val="28"/>
        </w:rPr>
        <w:t>Mỗi tổ chức thành viên của MTTQ Việt Nam tỉnh và Ủy ban MTTQ Việt Nam các huyện, thị xã, thành phố và các tổ chức thành viên của MTTQ Việt Nam tỉnh, cán bộ, công chức, viên chức, người lao động cần quán triệt việc hưởng ứng Ngày Pháp luật là việc làm thường xuyên hàng ngày, thể hiện bằng hành động, việc làm cụ thể, đa dạng về hình thức, phong phú về nội dung đảm bảo thiết thực và tuyên truyền, phổ biến sâu rộng đến mọi tầng lớp Nhân dân biết và cùng hưởng ứng thực hiện nhằm tạo sự chuyển biến toàn diện nâng cao ý thức tự giác chấp hành pháp luật.</w:t>
      </w:r>
    </w:p>
    <w:p w:rsidR="00824309" w:rsidRPr="000D63FE" w:rsidRDefault="00824309" w:rsidP="00732520">
      <w:pPr>
        <w:spacing w:before="120" w:after="120"/>
        <w:ind w:firstLine="851"/>
        <w:jc w:val="both"/>
        <w:rPr>
          <w:color w:val="000000" w:themeColor="text1"/>
          <w:sz w:val="28"/>
          <w:szCs w:val="28"/>
        </w:rPr>
      </w:pPr>
      <w:r w:rsidRPr="000D63FE">
        <w:rPr>
          <w:color w:val="000000" w:themeColor="text1"/>
          <w:sz w:val="28"/>
          <w:szCs w:val="28"/>
        </w:rPr>
        <w:t xml:space="preserve">Hoạt động hưởng ứng Ngày Pháp luật phải trọng tâm, trọng điểm, phù hợp với tình hình, điều kiện của cơ quan, đơn vị, địa phương, bảo đảm thiết thực, tiết kiệm, hiệu quả; huy động, khai thác, sử dụng có hiệu quả các nguồn lực xã hội tham </w:t>
      </w:r>
      <w:r w:rsidRPr="000D63FE">
        <w:rPr>
          <w:color w:val="000000" w:themeColor="text1"/>
          <w:sz w:val="28"/>
          <w:szCs w:val="28"/>
        </w:rPr>
        <w:lastRenderedPageBreak/>
        <w:t>gia; bám sát nhiệm vụ chính trị của của cơ quan, đơn vị, địa phương để triển khai thực hiện gắn với công tác xây dựng, thi hành và bảo vệ pháp luật.</w:t>
      </w:r>
    </w:p>
    <w:p w:rsidR="00824309" w:rsidRPr="000D63FE" w:rsidRDefault="00824309" w:rsidP="00732520">
      <w:pPr>
        <w:tabs>
          <w:tab w:val="left" w:pos="709"/>
        </w:tabs>
        <w:spacing w:before="120" w:after="120"/>
        <w:jc w:val="both"/>
        <w:rPr>
          <w:color w:val="000000" w:themeColor="text1"/>
          <w:sz w:val="28"/>
          <w:szCs w:val="28"/>
          <w:lang w:val="es-MX"/>
        </w:rPr>
      </w:pPr>
      <w:r w:rsidRPr="000D63FE">
        <w:rPr>
          <w:color w:val="000000" w:themeColor="text1"/>
          <w:sz w:val="28"/>
          <w:szCs w:val="28"/>
          <w:lang w:val="es-MX"/>
        </w:rPr>
        <w:tab/>
        <w:t>Phối hợp với các cơ quan chuyên môn cùng cấp tổ chức tháng cao điểm tuyên truyền, phổ biến các văn bản pháp luật mới được thông qua như: Hiến pháp năm 2013, Luật Mặt trận Tổ quốc Việt Nam; Luật Hòa giải ở cơ sở; Bộ luật Lao động; Luật sửa đổi, bổ sung một số điều Luật Ban hành văn bản quy phạm pháp luật; đồng thời, tổ chức tuyên truyền một số luật vừa được Quốc hội thông qua năm 2021 như:   Luật Hòa giải, đối thoại tại Tòa án; Luật sửa đổi, bổ sung một số điều của Luật Xử lý vi phạm hành chính, Luật Bảo vệ môi trường...Phối hợp với cơ quan chức năng cùng lựa chọn nội dung giới thiệu, phổ biến sâu rộng chủ trương, quan điểm của Đảng, những nội dung cơ bản của các dự án luật dự kiến trình Quốc hội xem xét, cho ý kiến hoặc thông qua năm 2020 và năm 2021 phù hợp với điều kiện thực tế tại địa phương.</w:t>
      </w:r>
    </w:p>
    <w:p w:rsidR="00824309" w:rsidRPr="000D63FE" w:rsidRDefault="00824309" w:rsidP="00732520">
      <w:pPr>
        <w:numPr>
          <w:ilvl w:val="0"/>
          <w:numId w:val="2"/>
        </w:numPr>
        <w:tabs>
          <w:tab w:val="left" w:pos="709"/>
        </w:tabs>
        <w:spacing w:before="120" w:after="120"/>
        <w:jc w:val="both"/>
        <w:rPr>
          <w:b/>
          <w:color w:val="000000" w:themeColor="text1"/>
          <w:sz w:val="28"/>
          <w:szCs w:val="28"/>
          <w:lang w:val="es-MX"/>
        </w:rPr>
      </w:pPr>
      <w:r w:rsidRPr="000D63FE">
        <w:rPr>
          <w:b/>
          <w:color w:val="000000" w:themeColor="text1"/>
          <w:sz w:val="28"/>
          <w:szCs w:val="28"/>
          <w:lang w:val="es-MX"/>
        </w:rPr>
        <w:t>Hình thức tuyên truyền</w:t>
      </w:r>
    </w:p>
    <w:p w:rsidR="00824309" w:rsidRPr="000D63FE" w:rsidRDefault="00824309" w:rsidP="00732520">
      <w:pPr>
        <w:tabs>
          <w:tab w:val="left" w:pos="709"/>
        </w:tabs>
        <w:spacing w:before="120" w:after="120"/>
        <w:jc w:val="both"/>
        <w:rPr>
          <w:color w:val="000000" w:themeColor="text1"/>
          <w:sz w:val="28"/>
          <w:szCs w:val="28"/>
          <w:lang w:val="es-MX"/>
        </w:rPr>
      </w:pPr>
      <w:r w:rsidRPr="000D63FE">
        <w:rPr>
          <w:b/>
          <w:color w:val="000000" w:themeColor="text1"/>
          <w:sz w:val="28"/>
          <w:szCs w:val="28"/>
          <w:lang w:val="es-MX"/>
        </w:rPr>
        <w:tab/>
      </w:r>
      <w:r w:rsidRPr="000D63FE">
        <w:rPr>
          <w:color w:val="000000" w:themeColor="text1"/>
          <w:sz w:val="28"/>
          <w:szCs w:val="28"/>
          <w:lang w:val="es-MX"/>
        </w:rPr>
        <w:t>Tùy tình hình, điều kiện thực tế của từng cơ quan, đơn vị, địa phương, có thể lựa chọn các hình thức tuyên truyền phù hợp, cần chú trọng một số hình thức sau:</w:t>
      </w:r>
    </w:p>
    <w:p w:rsidR="00824309" w:rsidRPr="000D63FE" w:rsidRDefault="00824309" w:rsidP="00732520">
      <w:pPr>
        <w:tabs>
          <w:tab w:val="left" w:pos="709"/>
        </w:tabs>
        <w:spacing w:before="120" w:after="120"/>
        <w:jc w:val="both"/>
        <w:rPr>
          <w:color w:val="000000" w:themeColor="text1"/>
          <w:sz w:val="28"/>
          <w:szCs w:val="28"/>
          <w:lang w:val="es-MX"/>
        </w:rPr>
      </w:pPr>
      <w:r w:rsidRPr="000D63FE">
        <w:rPr>
          <w:color w:val="000000" w:themeColor="text1"/>
          <w:sz w:val="28"/>
          <w:szCs w:val="28"/>
          <w:lang w:val="es-MX"/>
        </w:rPr>
        <w:tab/>
        <w:t>- Tổ chức Lễ hưởng ứng Ngày Pháp luật năm 2021 hoặc lồng ghép hướng ứng thông qua hội nghị, hội thảo, tọa đàm, qua hoạt động chính trị, chuyên môn phù hợp với điều kiện thực tế của cơ quan, đơn vị, địa phương, nhất là tăng cường lồng ghép việc tuyên truyền pháp luật trong dịp tổ chức  “</w:t>
      </w:r>
      <w:r w:rsidRPr="000D63FE">
        <w:rPr>
          <w:i/>
          <w:color w:val="000000" w:themeColor="text1"/>
          <w:sz w:val="28"/>
          <w:szCs w:val="28"/>
          <w:lang w:val="es-MX"/>
        </w:rPr>
        <w:t>Ngày hội đại đoàn kết toàn dân tộc</w:t>
      </w:r>
      <w:r w:rsidRPr="000D63FE">
        <w:rPr>
          <w:color w:val="000000" w:themeColor="text1"/>
          <w:sz w:val="28"/>
          <w:szCs w:val="28"/>
          <w:lang w:val="es-MX"/>
        </w:rPr>
        <w:t>”, nhân dịp kỷ niệm 91 năm Ngày Thành lập Mặt trậ</w:t>
      </w:r>
      <w:r w:rsidR="000D63FE">
        <w:rPr>
          <w:color w:val="000000" w:themeColor="text1"/>
          <w:sz w:val="28"/>
          <w:szCs w:val="28"/>
          <w:lang w:val="es-MX"/>
        </w:rPr>
        <w:t>n Dân tộc Thống nhất Việt Nam-</w:t>
      </w:r>
      <w:r w:rsidRPr="000D63FE">
        <w:rPr>
          <w:color w:val="000000" w:themeColor="text1"/>
          <w:sz w:val="28"/>
          <w:szCs w:val="28"/>
          <w:lang w:val="es-MX"/>
        </w:rPr>
        <w:t>Ngày Truyền thống Mặt trận Tổ quốc Việt Nam (18/11/1930-18/11/2021) ở các khu dân cư.</w:t>
      </w:r>
    </w:p>
    <w:p w:rsidR="00824309" w:rsidRPr="000D63FE" w:rsidRDefault="00824309" w:rsidP="00732520">
      <w:pPr>
        <w:tabs>
          <w:tab w:val="left" w:pos="709"/>
        </w:tabs>
        <w:spacing w:before="120" w:after="120"/>
        <w:jc w:val="both"/>
        <w:rPr>
          <w:color w:val="000000" w:themeColor="text1"/>
          <w:sz w:val="28"/>
          <w:szCs w:val="28"/>
          <w:lang w:val="es-MX"/>
        </w:rPr>
      </w:pPr>
      <w:r w:rsidRPr="000D63FE">
        <w:rPr>
          <w:color w:val="000000" w:themeColor="text1"/>
          <w:sz w:val="28"/>
          <w:szCs w:val="28"/>
          <w:lang w:val="es-MX"/>
        </w:rPr>
        <w:tab/>
        <w:t xml:space="preserve">- Phát huy việc sử dụng các trang mạng xã hội (zalo, Facebook, Fanpage, youtube…) để chia sẽ những thông tin tích cực có liên quan đến Ngày Pháp luật. </w:t>
      </w:r>
    </w:p>
    <w:p w:rsidR="00824309" w:rsidRPr="000D63FE" w:rsidRDefault="00824309" w:rsidP="00732520">
      <w:pPr>
        <w:tabs>
          <w:tab w:val="left" w:pos="709"/>
        </w:tabs>
        <w:spacing w:before="120" w:after="120"/>
        <w:jc w:val="both"/>
        <w:rPr>
          <w:color w:val="000000" w:themeColor="text1"/>
          <w:sz w:val="28"/>
          <w:szCs w:val="28"/>
          <w:lang w:val="es-MX"/>
        </w:rPr>
      </w:pPr>
      <w:r w:rsidRPr="000D63FE">
        <w:rPr>
          <w:color w:val="000000" w:themeColor="text1"/>
          <w:sz w:val="28"/>
          <w:szCs w:val="28"/>
          <w:lang w:val="es-MX"/>
        </w:rPr>
        <w:t xml:space="preserve">- Căn cứ chức năng, nhiệm vụ, lĩnh vực quản lý của cơ quan, đơn vị, địa phương tham khảo các khẩu hiệu tuyên truyền, phổ biến về Ngày Pháp luật được đăng tải tại chuyên mục “Ngày Pháp luật  9/11” trên Cổng thông tin điện tử Bộ Tư pháp địa chỉ </w:t>
      </w:r>
      <w:hyperlink r:id="rId8" w:history="1">
        <w:r w:rsidRPr="000D63FE">
          <w:rPr>
            <w:rStyle w:val="Hyperlink"/>
            <w:color w:val="000000" w:themeColor="text1"/>
            <w:sz w:val="28"/>
            <w:szCs w:val="28"/>
            <w:u w:val="none"/>
            <w:lang w:val="es-MX"/>
          </w:rPr>
          <w:t>https://moj.gov.vn</w:t>
        </w:r>
      </w:hyperlink>
      <w:r w:rsidRPr="000D63FE">
        <w:rPr>
          <w:color w:val="000000" w:themeColor="text1"/>
          <w:sz w:val="28"/>
          <w:szCs w:val="28"/>
          <w:lang w:val="es-MX"/>
        </w:rPr>
        <w:t xml:space="preserve"> hoặc Trang thông tin về phổ biến giáo dục pháp luật của Bộ Tư pháp: </w:t>
      </w:r>
      <w:hyperlink r:id="rId9" w:history="1">
        <w:r w:rsidRPr="000D63FE">
          <w:rPr>
            <w:rStyle w:val="Hyperlink"/>
            <w:color w:val="000000" w:themeColor="text1"/>
            <w:sz w:val="28"/>
            <w:szCs w:val="28"/>
            <w:u w:val="none"/>
            <w:lang w:val="es-MX"/>
          </w:rPr>
          <w:t>https://moj.gov.vn/ngayphapluat/Pages/trangchu.aspx</w:t>
        </w:r>
      </w:hyperlink>
      <w:r w:rsidRPr="000D63FE">
        <w:rPr>
          <w:color w:val="000000" w:themeColor="text1"/>
          <w:sz w:val="28"/>
          <w:szCs w:val="28"/>
          <w:lang w:val="es-MX"/>
        </w:rPr>
        <w:t xml:space="preserve"> để lựa chọn khẩu hiệu tuyên truyền, phổ biến về Ngày Pháp luật cho phù hợp.</w:t>
      </w:r>
    </w:p>
    <w:p w:rsidR="00824309" w:rsidRPr="000D63FE" w:rsidRDefault="00824309" w:rsidP="00732520">
      <w:pPr>
        <w:numPr>
          <w:ilvl w:val="0"/>
          <w:numId w:val="2"/>
        </w:numPr>
        <w:tabs>
          <w:tab w:val="left" w:pos="709"/>
        </w:tabs>
        <w:spacing w:before="120" w:after="120"/>
        <w:jc w:val="both"/>
        <w:rPr>
          <w:b/>
          <w:color w:val="000000" w:themeColor="text1"/>
          <w:sz w:val="28"/>
          <w:szCs w:val="28"/>
          <w:lang w:val="es-MX"/>
        </w:rPr>
      </w:pPr>
      <w:r w:rsidRPr="000D63FE">
        <w:rPr>
          <w:b/>
          <w:color w:val="000000" w:themeColor="text1"/>
          <w:sz w:val="28"/>
          <w:szCs w:val="28"/>
          <w:lang w:val="es-MX"/>
        </w:rPr>
        <w:t>Thời gian tuyên truyền</w:t>
      </w:r>
    </w:p>
    <w:p w:rsidR="00824309" w:rsidRPr="000D63FE" w:rsidRDefault="00824309" w:rsidP="00732520">
      <w:pPr>
        <w:tabs>
          <w:tab w:val="left" w:pos="709"/>
        </w:tabs>
        <w:spacing w:before="120" w:after="120"/>
        <w:jc w:val="both"/>
        <w:rPr>
          <w:color w:val="000000" w:themeColor="text1"/>
          <w:sz w:val="28"/>
          <w:szCs w:val="28"/>
          <w:lang w:val="es-MX"/>
        </w:rPr>
      </w:pPr>
      <w:r w:rsidRPr="000D63FE">
        <w:rPr>
          <w:color w:val="000000" w:themeColor="text1"/>
          <w:sz w:val="28"/>
          <w:szCs w:val="28"/>
          <w:lang w:val="es-MX"/>
        </w:rPr>
        <w:tab/>
        <w:t>Các hoạt động hưởng ứng Ngày Pháp luật cần tổ chức thường xuyên, liên tục trong năm, tập trung 02 tháng cao điểm là tháng 10 và tháng 11/2021</w:t>
      </w:r>
    </w:p>
    <w:p w:rsidR="00824309" w:rsidRPr="000D63FE" w:rsidRDefault="00824309" w:rsidP="00732520">
      <w:pPr>
        <w:numPr>
          <w:ilvl w:val="0"/>
          <w:numId w:val="1"/>
        </w:numPr>
        <w:tabs>
          <w:tab w:val="left" w:pos="1134"/>
        </w:tabs>
        <w:spacing w:before="120" w:after="120"/>
        <w:ind w:left="0" w:firstLine="763"/>
        <w:jc w:val="both"/>
        <w:rPr>
          <w:b/>
          <w:color w:val="000000" w:themeColor="text1"/>
          <w:sz w:val="28"/>
          <w:szCs w:val="28"/>
          <w:lang w:val="es-MX"/>
        </w:rPr>
      </w:pPr>
      <w:r w:rsidRPr="000D63FE">
        <w:rPr>
          <w:b/>
          <w:color w:val="000000" w:themeColor="text1"/>
          <w:sz w:val="28"/>
          <w:szCs w:val="28"/>
          <w:lang w:val="es-MX"/>
        </w:rPr>
        <w:t>TỔ CHỨC THỰC HIỆN</w:t>
      </w:r>
    </w:p>
    <w:p w:rsidR="00824309" w:rsidRPr="000D63FE" w:rsidRDefault="00824309" w:rsidP="00732520">
      <w:pPr>
        <w:tabs>
          <w:tab w:val="left" w:pos="6090"/>
        </w:tabs>
        <w:spacing w:before="120" w:after="120"/>
        <w:ind w:firstLine="763"/>
        <w:jc w:val="both"/>
        <w:rPr>
          <w:b/>
          <w:color w:val="000000" w:themeColor="text1"/>
          <w:sz w:val="28"/>
          <w:szCs w:val="28"/>
          <w:lang w:val="es-MX"/>
        </w:rPr>
      </w:pPr>
      <w:r w:rsidRPr="000D63FE">
        <w:rPr>
          <w:b/>
          <w:color w:val="000000" w:themeColor="text1"/>
          <w:sz w:val="28"/>
          <w:szCs w:val="28"/>
          <w:lang w:val="es-MX"/>
        </w:rPr>
        <w:t>1. Đối với các tổ chức thành viên của Mặt trận Tổ quốc Việt Nam tỉnh</w:t>
      </w:r>
      <w:r w:rsidRPr="000D63FE">
        <w:rPr>
          <w:b/>
          <w:color w:val="000000" w:themeColor="text1"/>
          <w:sz w:val="28"/>
          <w:szCs w:val="28"/>
          <w:lang w:val="es-MX"/>
        </w:rPr>
        <w:tab/>
      </w:r>
    </w:p>
    <w:p w:rsidR="00824309" w:rsidRPr="000D63FE" w:rsidRDefault="00824309" w:rsidP="00732520">
      <w:pPr>
        <w:spacing w:before="120" w:after="120"/>
        <w:ind w:firstLine="763"/>
        <w:jc w:val="both"/>
        <w:rPr>
          <w:color w:val="000000" w:themeColor="text1"/>
          <w:sz w:val="28"/>
          <w:szCs w:val="28"/>
          <w:lang w:val="es-MX"/>
        </w:rPr>
      </w:pPr>
      <w:r w:rsidRPr="000D63FE">
        <w:rPr>
          <w:color w:val="000000" w:themeColor="text1"/>
          <w:sz w:val="28"/>
          <w:szCs w:val="28"/>
          <w:lang w:val="es-MX"/>
        </w:rPr>
        <w:t>Đề nghị các tổ chức thành viên của Mặt trận Tổ quốc Việt Nam tỉnh tổ chức triển khai, tổ chức hưởng ứng, tuyên truyền Ngày Pháp luật năm 2020 tại cơ quan, đơn vị mình, đồng thời hướng dẫn, đôn đốc các đơn vị trực thuộc, vận động cán bộ, công chức, viên chức, đoàn viên, hội viên và Nhân dân chấp hành Hiến pháp và pháp luật.</w:t>
      </w:r>
    </w:p>
    <w:p w:rsidR="00824309" w:rsidRPr="000D63FE" w:rsidRDefault="00824309" w:rsidP="00732520">
      <w:pPr>
        <w:spacing w:before="120" w:after="120"/>
        <w:ind w:firstLine="763"/>
        <w:jc w:val="both"/>
        <w:rPr>
          <w:color w:val="000000" w:themeColor="text1"/>
          <w:sz w:val="28"/>
          <w:szCs w:val="28"/>
          <w:lang w:val="es-MX"/>
        </w:rPr>
      </w:pPr>
      <w:r w:rsidRPr="000D63FE">
        <w:rPr>
          <w:color w:val="000000" w:themeColor="text1"/>
          <w:sz w:val="28"/>
          <w:szCs w:val="28"/>
          <w:lang w:val="es-MX"/>
        </w:rPr>
        <w:lastRenderedPageBreak/>
        <w:t>Ban Thường trực Ủy ban Mặt trận Tổ quốc Việt Nam các cấp chủ động tổ chức triển khai tuyên truyền, phổ biến pháp luật thường xuyên, sâu rộng các văn bản quy phạm pháp luật: Luật Mặt trận Tổ quốc Việt Nam; Luật hòa giải ở cơ sở; Luật Tín ngưỡng, tôn giáo; Luật Phòng, chống tham nhũng; Luật Ban hành văn bản quy phạm pháp luật (sửa đổi, bổ sung năm 2020); Luật Thanh niên… và các văn bản khác có liên quan trực tiếp đến quyền, lợi ích hợp pháp, chính đáng của Nhân dân; quyền, trách nhiệm của Mặt trận Tổ quốc Việt Nam; đồng thời vận động Nhân dân chấp hành, thực thi pháp luật tại các khu dân cư.</w:t>
      </w:r>
    </w:p>
    <w:p w:rsidR="00824309" w:rsidRPr="000D63FE" w:rsidRDefault="00824309" w:rsidP="00732520">
      <w:pPr>
        <w:spacing w:before="120" w:after="120"/>
        <w:ind w:firstLine="763"/>
        <w:jc w:val="both"/>
        <w:rPr>
          <w:b/>
          <w:color w:val="000000" w:themeColor="text1"/>
          <w:sz w:val="28"/>
          <w:szCs w:val="28"/>
          <w:lang w:val="es-MX"/>
        </w:rPr>
      </w:pPr>
      <w:r w:rsidRPr="000D63FE">
        <w:rPr>
          <w:b/>
          <w:color w:val="000000" w:themeColor="text1"/>
          <w:sz w:val="28"/>
          <w:szCs w:val="28"/>
          <w:lang w:val="es-MX"/>
        </w:rPr>
        <w:t>2. Đối với Ủy ban Mặt trận Tổ quốc Việt Nam các huyện, thị xã, thành phố</w:t>
      </w:r>
    </w:p>
    <w:p w:rsidR="00824309" w:rsidRPr="000D63FE" w:rsidRDefault="00824309" w:rsidP="00732520">
      <w:pPr>
        <w:spacing w:before="120" w:after="120"/>
        <w:ind w:firstLine="763"/>
        <w:jc w:val="both"/>
        <w:rPr>
          <w:color w:val="000000" w:themeColor="text1"/>
          <w:sz w:val="28"/>
          <w:szCs w:val="28"/>
          <w:lang w:val="es-MX"/>
        </w:rPr>
      </w:pPr>
      <w:r w:rsidRPr="000D63FE">
        <w:rPr>
          <w:color w:val="000000" w:themeColor="text1"/>
          <w:sz w:val="28"/>
          <w:szCs w:val="28"/>
          <w:lang w:val="es-MX"/>
        </w:rPr>
        <w:t>Đề nghị Ban Thường trực Ủy ban Mặt trận Tổ quốc Việt Nam các huyện, thị xã, thành phố trên cơ sở hướng dẫn này và căn cứ vào điều kiện thực tế tại địa phương mình xây dựng, triển khai kế hoạch tổ chức Ngày Pháp luật năm 2021 với nội dung, hình thức tuyên truyền phù hợp; theo dõi, đôn đốc, kiểm tra và báo cáo về Mặt trận Tổ quốc Việt Nam tỉnh.</w:t>
      </w:r>
    </w:p>
    <w:p w:rsidR="00824309" w:rsidRPr="000D63FE" w:rsidRDefault="00824309" w:rsidP="00732520">
      <w:pPr>
        <w:spacing w:before="120" w:after="120"/>
        <w:ind w:firstLine="560"/>
        <w:jc w:val="both"/>
        <w:rPr>
          <w:color w:val="000000" w:themeColor="text1"/>
          <w:spacing w:val="-2"/>
          <w:sz w:val="28"/>
          <w:szCs w:val="28"/>
          <w:lang w:val="es-MX"/>
        </w:rPr>
      </w:pPr>
      <w:r w:rsidRPr="000D63FE">
        <w:rPr>
          <w:color w:val="000000" w:themeColor="text1"/>
          <w:spacing w:val="-2"/>
          <w:sz w:val="28"/>
          <w:szCs w:val="28"/>
          <w:lang w:val="es-MX"/>
        </w:rPr>
        <w:t xml:space="preserve">Trên đây là Hướng dẫn tổ chức Ngày Pháp luật năm 2021, Ban Thường trực Ủy ban </w:t>
      </w:r>
      <w:r w:rsidRPr="000D63FE">
        <w:rPr>
          <w:color w:val="000000" w:themeColor="text1"/>
          <w:sz w:val="28"/>
          <w:szCs w:val="28"/>
          <w:lang w:val="es-MX"/>
        </w:rPr>
        <w:t>Mặt trận Tổ quốc</w:t>
      </w:r>
      <w:r w:rsidRPr="000D63FE">
        <w:rPr>
          <w:color w:val="000000" w:themeColor="text1"/>
          <w:spacing w:val="-2"/>
          <w:sz w:val="28"/>
          <w:szCs w:val="28"/>
          <w:lang w:val="es-MX"/>
        </w:rPr>
        <w:t xml:space="preserve"> Việt Nam tỉnh trân trọng đề nghị các tổ chức thành viên của Mặt trận; Ban Thường trực </w:t>
      </w:r>
      <w:r w:rsidRPr="000D63FE">
        <w:rPr>
          <w:color w:val="000000" w:themeColor="text1"/>
          <w:spacing w:val="-2"/>
          <w:sz w:val="28"/>
          <w:szCs w:val="28"/>
          <w:lang w:val="nb-NO"/>
        </w:rPr>
        <w:t xml:space="preserve">Ủy ban Mặt trận Tổ quốc Việt Nam các huyện, thị xã, thành phố </w:t>
      </w:r>
      <w:r w:rsidRPr="000D63FE">
        <w:rPr>
          <w:color w:val="000000" w:themeColor="text1"/>
          <w:spacing w:val="-2"/>
          <w:sz w:val="28"/>
          <w:szCs w:val="28"/>
          <w:lang w:val="es-MX"/>
        </w:rPr>
        <w:t xml:space="preserve">tổ chức thực hiện và tổng hợp, báo cáo kết quả </w:t>
      </w:r>
      <w:r w:rsidRPr="000D63FE">
        <w:rPr>
          <w:b/>
          <w:i/>
          <w:color w:val="000000" w:themeColor="text1"/>
          <w:spacing w:val="-2"/>
          <w:sz w:val="28"/>
          <w:szCs w:val="28"/>
          <w:lang w:val="es-MX"/>
        </w:rPr>
        <w:t>kèm theo biểu mẫu</w:t>
      </w:r>
      <w:r w:rsidRPr="000D63FE">
        <w:rPr>
          <w:color w:val="000000" w:themeColor="text1"/>
          <w:spacing w:val="-2"/>
          <w:sz w:val="28"/>
          <w:szCs w:val="28"/>
          <w:lang w:val="es-MX"/>
        </w:rPr>
        <w:t xml:space="preserve"> gửi Ban Thường trực Ủy ban </w:t>
      </w:r>
      <w:r w:rsidRPr="000D63FE">
        <w:rPr>
          <w:color w:val="000000" w:themeColor="text1"/>
          <w:sz w:val="28"/>
          <w:szCs w:val="28"/>
          <w:lang w:val="es-MX"/>
        </w:rPr>
        <w:t>Mặt trận Tổ quốc</w:t>
      </w:r>
      <w:r w:rsidRPr="000D63FE">
        <w:rPr>
          <w:color w:val="000000" w:themeColor="text1"/>
          <w:spacing w:val="-2"/>
          <w:sz w:val="28"/>
          <w:szCs w:val="28"/>
          <w:lang w:val="es-MX"/>
        </w:rPr>
        <w:t xml:space="preserve"> Việt Nam tỉnh (qua Ban Dân chủ - Pháp luật và Tuyên giáo,</w:t>
      </w:r>
      <w:r w:rsidRPr="000D63FE">
        <w:rPr>
          <w:color w:val="000000" w:themeColor="text1"/>
          <w:sz w:val="28"/>
          <w:szCs w:val="28"/>
          <w:lang w:val="nb-NO"/>
        </w:rPr>
        <w:t xml:space="preserve"> địa chỉ Email: </w:t>
      </w:r>
      <w:hyperlink r:id="rId10" w:history="1">
        <w:r w:rsidRPr="000D63FE">
          <w:rPr>
            <w:rStyle w:val="Hyperlink"/>
            <w:color w:val="000000" w:themeColor="text1"/>
            <w:sz w:val="28"/>
            <w:szCs w:val="28"/>
            <w:lang w:val="nb-NO"/>
          </w:rPr>
          <w:t>dcpltv@gmail.com</w:t>
        </w:r>
      </w:hyperlink>
      <w:r w:rsidRPr="000D63FE">
        <w:rPr>
          <w:color w:val="000000" w:themeColor="text1"/>
          <w:sz w:val="28"/>
          <w:szCs w:val="28"/>
          <w:lang w:val="nb-NO"/>
        </w:rPr>
        <w:t xml:space="preserve">) </w:t>
      </w:r>
      <w:r w:rsidRPr="000D63FE">
        <w:rPr>
          <w:color w:val="000000" w:themeColor="text1"/>
          <w:spacing w:val="-2"/>
          <w:sz w:val="28"/>
          <w:szCs w:val="28"/>
          <w:lang w:val="es-MX"/>
        </w:rPr>
        <w:t xml:space="preserve">trước ngày </w:t>
      </w:r>
      <w:r w:rsidRPr="000D63FE">
        <w:rPr>
          <w:b/>
          <w:color w:val="000000" w:themeColor="text1"/>
          <w:spacing w:val="-2"/>
          <w:sz w:val="28"/>
          <w:szCs w:val="28"/>
          <w:lang w:val="es-MX"/>
        </w:rPr>
        <w:t>10/11/2021</w:t>
      </w:r>
      <w:r w:rsidRPr="000D63FE">
        <w:rPr>
          <w:color w:val="000000" w:themeColor="text1"/>
          <w:spacing w:val="-2"/>
          <w:sz w:val="28"/>
          <w:szCs w:val="28"/>
          <w:lang w:val="es-MX"/>
        </w:rPr>
        <w:t xml:space="preserve"> để tổng hợp báo cáo chung./.</w:t>
      </w:r>
    </w:p>
    <w:p w:rsidR="00824309" w:rsidRPr="000D63FE" w:rsidRDefault="00824309" w:rsidP="00824309">
      <w:pPr>
        <w:spacing w:after="120"/>
        <w:ind w:firstLine="560"/>
        <w:jc w:val="both"/>
        <w:rPr>
          <w:color w:val="000000" w:themeColor="text1"/>
          <w:sz w:val="10"/>
          <w:szCs w:val="28"/>
          <w:lang w:val="es-MX"/>
        </w:rPr>
      </w:pPr>
    </w:p>
    <w:tbl>
      <w:tblPr>
        <w:tblW w:w="9885" w:type="dxa"/>
        <w:tblLook w:val="01E0" w:firstRow="1" w:lastRow="1" w:firstColumn="1" w:lastColumn="1" w:noHBand="0" w:noVBand="0"/>
      </w:tblPr>
      <w:tblGrid>
        <w:gridCol w:w="5070"/>
        <w:gridCol w:w="4815"/>
      </w:tblGrid>
      <w:tr w:rsidR="000D63FE" w:rsidRPr="000D63FE" w:rsidTr="00824309">
        <w:trPr>
          <w:trHeight w:val="70"/>
        </w:trPr>
        <w:tc>
          <w:tcPr>
            <w:tcW w:w="5070" w:type="dxa"/>
            <w:hideMark/>
          </w:tcPr>
          <w:p w:rsidR="00824309" w:rsidRPr="000D63FE" w:rsidRDefault="00824309">
            <w:pPr>
              <w:jc w:val="both"/>
              <w:rPr>
                <w:b/>
                <w:i/>
                <w:color w:val="000000" w:themeColor="text1"/>
                <w:spacing w:val="4"/>
                <w:lang w:val="vi-VN"/>
              </w:rPr>
            </w:pPr>
            <w:r w:rsidRPr="000D63FE">
              <w:rPr>
                <w:b/>
                <w:i/>
                <w:color w:val="000000" w:themeColor="text1"/>
                <w:spacing w:val="4"/>
                <w:lang w:val="vi-VN"/>
              </w:rPr>
              <w:t>Nơi nhận:</w:t>
            </w:r>
          </w:p>
          <w:p w:rsidR="00824309" w:rsidRPr="000D63FE" w:rsidRDefault="00732520">
            <w:pPr>
              <w:jc w:val="both"/>
              <w:rPr>
                <w:color w:val="000000" w:themeColor="text1"/>
                <w:spacing w:val="4"/>
                <w:sz w:val="22"/>
              </w:rPr>
            </w:pPr>
            <w:r w:rsidRPr="000D63FE">
              <w:rPr>
                <w:color w:val="000000" w:themeColor="text1"/>
                <w:spacing w:val="4"/>
                <w:sz w:val="22"/>
              </w:rPr>
              <w:t xml:space="preserve">- Ban Tuyên </w:t>
            </w:r>
            <w:r w:rsidR="00824309" w:rsidRPr="000D63FE">
              <w:rPr>
                <w:color w:val="000000" w:themeColor="text1"/>
                <w:spacing w:val="4"/>
                <w:sz w:val="22"/>
              </w:rPr>
              <w:t>giáo Tỉnh ủy;</w:t>
            </w:r>
          </w:p>
          <w:p w:rsidR="00824309" w:rsidRPr="000D63FE" w:rsidRDefault="00824309">
            <w:pPr>
              <w:jc w:val="both"/>
              <w:rPr>
                <w:color w:val="000000" w:themeColor="text1"/>
                <w:spacing w:val="4"/>
                <w:sz w:val="22"/>
              </w:rPr>
            </w:pPr>
            <w:r w:rsidRPr="000D63FE">
              <w:rPr>
                <w:color w:val="000000" w:themeColor="text1"/>
                <w:spacing w:val="4"/>
                <w:sz w:val="22"/>
              </w:rPr>
              <w:t>- Ban Dân vận Tỉnh ủy;</w:t>
            </w:r>
          </w:p>
          <w:p w:rsidR="00824309" w:rsidRPr="000D63FE" w:rsidRDefault="00824309">
            <w:pPr>
              <w:jc w:val="both"/>
              <w:rPr>
                <w:color w:val="000000" w:themeColor="text1"/>
                <w:spacing w:val="4"/>
                <w:sz w:val="22"/>
                <w:lang w:val="nb-NO"/>
              </w:rPr>
            </w:pPr>
            <w:r w:rsidRPr="000D63FE">
              <w:rPr>
                <w:color w:val="000000" w:themeColor="text1"/>
                <w:spacing w:val="4"/>
                <w:sz w:val="22"/>
                <w:lang w:val="nb-NO"/>
              </w:rPr>
              <w:t xml:space="preserve">- Các đồng chí trong BTT; </w:t>
            </w:r>
          </w:p>
          <w:p w:rsidR="00824309" w:rsidRPr="000D63FE" w:rsidRDefault="00824309">
            <w:pPr>
              <w:jc w:val="both"/>
              <w:rPr>
                <w:color w:val="000000" w:themeColor="text1"/>
                <w:spacing w:val="4"/>
                <w:sz w:val="22"/>
                <w:lang w:val="nb-NO"/>
              </w:rPr>
            </w:pPr>
            <w:r w:rsidRPr="000D63FE">
              <w:rPr>
                <w:color w:val="000000" w:themeColor="text1"/>
                <w:spacing w:val="4"/>
                <w:sz w:val="22"/>
                <w:lang w:val="nb-NO"/>
              </w:rPr>
              <w:t>- Các tổ chức thành viên của MTTQVN tỉnh;</w:t>
            </w:r>
          </w:p>
          <w:p w:rsidR="00824309" w:rsidRPr="000D63FE" w:rsidRDefault="00824309">
            <w:pPr>
              <w:jc w:val="both"/>
              <w:rPr>
                <w:color w:val="000000" w:themeColor="text1"/>
                <w:spacing w:val="4"/>
                <w:sz w:val="22"/>
                <w:lang w:val="nb-NO"/>
              </w:rPr>
            </w:pPr>
            <w:r w:rsidRPr="000D63FE">
              <w:rPr>
                <w:color w:val="000000" w:themeColor="text1"/>
                <w:spacing w:val="4"/>
                <w:sz w:val="22"/>
                <w:lang w:val="nb-NO"/>
              </w:rPr>
              <w:t>- UB MTTQVN các huyện, thị xã, thành phố;</w:t>
            </w:r>
          </w:p>
          <w:p w:rsidR="00824309" w:rsidRPr="000D63FE" w:rsidRDefault="00824309">
            <w:pPr>
              <w:jc w:val="both"/>
              <w:rPr>
                <w:color w:val="000000" w:themeColor="text1"/>
                <w:spacing w:val="4"/>
                <w:sz w:val="22"/>
                <w:lang w:val="nb-NO"/>
              </w:rPr>
            </w:pPr>
            <w:r w:rsidRPr="000D63FE">
              <w:rPr>
                <w:color w:val="000000" w:themeColor="text1"/>
                <w:spacing w:val="4"/>
                <w:sz w:val="22"/>
                <w:lang w:val="nb-NO"/>
              </w:rPr>
              <w:t>- Các Phòng, Ban thuộc UBMTTQVN tỉnh;</w:t>
            </w:r>
          </w:p>
          <w:p w:rsidR="00824309" w:rsidRPr="000D63FE" w:rsidRDefault="00824309">
            <w:pPr>
              <w:jc w:val="both"/>
              <w:rPr>
                <w:color w:val="000000" w:themeColor="text1"/>
                <w:spacing w:val="4"/>
                <w:lang w:val="nb-NO"/>
              </w:rPr>
            </w:pPr>
            <w:r w:rsidRPr="000D63FE">
              <w:rPr>
                <w:color w:val="000000" w:themeColor="text1"/>
                <w:spacing w:val="4"/>
                <w:sz w:val="22"/>
                <w:lang w:val="vi-VN"/>
              </w:rPr>
              <w:t>- Lưu</w:t>
            </w:r>
            <w:r w:rsidR="002B7BD2" w:rsidRPr="000D63FE">
              <w:rPr>
                <w:color w:val="000000" w:themeColor="text1"/>
                <w:spacing w:val="4"/>
                <w:sz w:val="22"/>
              </w:rPr>
              <w:t>:</w:t>
            </w:r>
            <w:r w:rsidRPr="000D63FE">
              <w:rPr>
                <w:color w:val="000000" w:themeColor="text1"/>
                <w:spacing w:val="4"/>
                <w:sz w:val="22"/>
                <w:lang w:val="vi-VN"/>
              </w:rPr>
              <w:t xml:space="preserve"> V</w:t>
            </w:r>
            <w:r w:rsidRPr="000D63FE">
              <w:rPr>
                <w:color w:val="000000" w:themeColor="text1"/>
                <w:spacing w:val="4"/>
                <w:sz w:val="22"/>
                <w:lang w:val="nb-NO"/>
              </w:rPr>
              <w:t xml:space="preserve">T, </w:t>
            </w:r>
            <w:r w:rsidRPr="000D63FE">
              <w:rPr>
                <w:color w:val="000000" w:themeColor="text1"/>
                <w:spacing w:val="4"/>
                <w:sz w:val="22"/>
                <w:lang w:val="vi-VN"/>
              </w:rPr>
              <w:t>DCPL</w:t>
            </w:r>
            <w:r w:rsidRPr="000D63FE">
              <w:rPr>
                <w:color w:val="000000" w:themeColor="text1"/>
                <w:spacing w:val="4"/>
                <w:sz w:val="22"/>
              </w:rPr>
              <w:t>TG</w:t>
            </w:r>
            <w:r w:rsidRPr="000D63FE">
              <w:rPr>
                <w:color w:val="000000" w:themeColor="text1"/>
                <w:spacing w:val="4"/>
                <w:sz w:val="22"/>
                <w:lang w:val="nb-NO"/>
              </w:rPr>
              <w:t>.</w:t>
            </w:r>
          </w:p>
        </w:tc>
        <w:tc>
          <w:tcPr>
            <w:tcW w:w="4815" w:type="dxa"/>
          </w:tcPr>
          <w:p w:rsidR="00824309" w:rsidRPr="000D63FE" w:rsidRDefault="00824309">
            <w:pPr>
              <w:jc w:val="center"/>
              <w:rPr>
                <w:b/>
                <w:color w:val="000000" w:themeColor="text1"/>
                <w:spacing w:val="4"/>
                <w:sz w:val="26"/>
                <w:lang w:val="vi-VN"/>
              </w:rPr>
            </w:pPr>
            <w:r w:rsidRPr="000D63FE">
              <w:rPr>
                <w:color w:val="000000" w:themeColor="text1"/>
                <w:spacing w:val="4"/>
                <w:sz w:val="26"/>
                <w:lang w:val="vi-VN"/>
              </w:rPr>
              <w:t>TM. BAN THƯỜNG TRỰC</w:t>
            </w:r>
            <w:r w:rsidRPr="000D63FE">
              <w:rPr>
                <w:b/>
                <w:color w:val="000000" w:themeColor="text1"/>
                <w:spacing w:val="4"/>
                <w:sz w:val="26"/>
                <w:lang w:val="vi-VN"/>
              </w:rPr>
              <w:br/>
              <w:t>PHÓ CHỦ TỊCH</w:t>
            </w:r>
          </w:p>
          <w:p w:rsidR="00824309" w:rsidRPr="000D63FE" w:rsidRDefault="00824309">
            <w:pPr>
              <w:jc w:val="center"/>
              <w:rPr>
                <w:color w:val="000000" w:themeColor="text1"/>
                <w:spacing w:val="4"/>
                <w:lang w:val="vi-VN"/>
              </w:rPr>
            </w:pPr>
          </w:p>
          <w:p w:rsidR="00824309" w:rsidRPr="000D63FE" w:rsidRDefault="00824309">
            <w:pPr>
              <w:jc w:val="center"/>
              <w:rPr>
                <w:color w:val="000000" w:themeColor="text1"/>
                <w:spacing w:val="4"/>
                <w:sz w:val="34"/>
              </w:rPr>
            </w:pPr>
          </w:p>
          <w:p w:rsidR="00824309" w:rsidRPr="00FC4575" w:rsidRDefault="00FC4575">
            <w:pPr>
              <w:jc w:val="center"/>
              <w:rPr>
                <w:i/>
                <w:color w:val="000000" w:themeColor="text1"/>
                <w:spacing w:val="4"/>
                <w:sz w:val="28"/>
                <w:szCs w:val="28"/>
              </w:rPr>
            </w:pPr>
            <w:r w:rsidRPr="00FC4575">
              <w:rPr>
                <w:i/>
                <w:color w:val="000000" w:themeColor="text1"/>
                <w:spacing w:val="4"/>
                <w:sz w:val="28"/>
                <w:szCs w:val="28"/>
              </w:rPr>
              <w:t xml:space="preserve">(Đã ký) </w:t>
            </w:r>
          </w:p>
          <w:p w:rsidR="00824309" w:rsidRPr="000D63FE" w:rsidRDefault="00824309">
            <w:pPr>
              <w:jc w:val="center"/>
              <w:rPr>
                <w:color w:val="000000" w:themeColor="text1"/>
                <w:spacing w:val="4"/>
                <w:sz w:val="34"/>
              </w:rPr>
            </w:pPr>
            <w:bookmarkStart w:id="0" w:name="_GoBack"/>
            <w:bookmarkEnd w:id="0"/>
          </w:p>
          <w:p w:rsidR="00824309" w:rsidRPr="000D63FE" w:rsidRDefault="00824309">
            <w:pPr>
              <w:jc w:val="center"/>
              <w:rPr>
                <w:b/>
                <w:color w:val="000000" w:themeColor="text1"/>
                <w:spacing w:val="4"/>
                <w:sz w:val="28"/>
                <w:szCs w:val="28"/>
              </w:rPr>
            </w:pPr>
            <w:r w:rsidRPr="000D63FE">
              <w:rPr>
                <w:b/>
                <w:color w:val="000000" w:themeColor="text1"/>
                <w:spacing w:val="4"/>
                <w:sz w:val="28"/>
                <w:szCs w:val="28"/>
              </w:rPr>
              <w:t xml:space="preserve">Phạm Tiết Cường </w:t>
            </w:r>
          </w:p>
        </w:tc>
      </w:tr>
    </w:tbl>
    <w:p w:rsidR="00824309" w:rsidRPr="000D63FE" w:rsidRDefault="00824309" w:rsidP="00824309">
      <w:pPr>
        <w:rPr>
          <w:color w:val="000000" w:themeColor="text1"/>
        </w:rPr>
      </w:pPr>
    </w:p>
    <w:p w:rsidR="00824309" w:rsidRPr="000D63FE" w:rsidRDefault="00824309" w:rsidP="00824309">
      <w:pPr>
        <w:rPr>
          <w:color w:val="000000" w:themeColor="text1"/>
        </w:rPr>
        <w:sectPr w:rsidR="00824309" w:rsidRPr="000D63FE" w:rsidSect="00732520">
          <w:footerReference w:type="default" r:id="rId11"/>
          <w:pgSz w:w="11907" w:h="16840"/>
          <w:pgMar w:top="864" w:right="864" w:bottom="864" w:left="1584" w:header="720" w:footer="720" w:gutter="0"/>
          <w:cols w:space="720"/>
        </w:sectPr>
      </w:pPr>
      <w:r w:rsidRPr="000D63FE">
        <w:rPr>
          <w:color w:val="000000" w:themeColor="text1"/>
        </w:rPr>
        <w:br w:type="page"/>
      </w:r>
    </w:p>
    <w:tbl>
      <w:tblPr>
        <w:tblW w:w="14283" w:type="dxa"/>
        <w:tblLook w:val="04A0" w:firstRow="1" w:lastRow="0" w:firstColumn="1" w:lastColumn="0" w:noHBand="0" w:noVBand="1"/>
      </w:tblPr>
      <w:tblGrid>
        <w:gridCol w:w="4929"/>
        <w:gridCol w:w="1983"/>
        <w:gridCol w:w="7371"/>
      </w:tblGrid>
      <w:tr w:rsidR="000D63FE" w:rsidRPr="000D63FE" w:rsidTr="00824309">
        <w:tc>
          <w:tcPr>
            <w:tcW w:w="4929" w:type="dxa"/>
            <w:hideMark/>
          </w:tcPr>
          <w:p w:rsidR="00824309" w:rsidRPr="000D63FE" w:rsidRDefault="00824309">
            <w:pPr>
              <w:jc w:val="center"/>
              <w:rPr>
                <w:b/>
                <w:color w:val="000000" w:themeColor="text1"/>
                <w:sz w:val="28"/>
              </w:rPr>
            </w:pPr>
            <w:r w:rsidRPr="000D63FE">
              <w:rPr>
                <w:b/>
                <w:color w:val="000000" w:themeColor="text1"/>
                <w:sz w:val="28"/>
              </w:rPr>
              <w:lastRenderedPageBreak/>
              <w:t>TÊN CƠ QUAN, ĐƠN VỊ</w:t>
            </w:r>
          </w:p>
        </w:tc>
        <w:tc>
          <w:tcPr>
            <w:tcW w:w="1983" w:type="dxa"/>
          </w:tcPr>
          <w:p w:rsidR="00824309" w:rsidRPr="000D63FE" w:rsidRDefault="00824309">
            <w:pPr>
              <w:jc w:val="center"/>
              <w:rPr>
                <w:b/>
                <w:color w:val="000000" w:themeColor="text1"/>
                <w:sz w:val="28"/>
              </w:rPr>
            </w:pPr>
          </w:p>
        </w:tc>
        <w:tc>
          <w:tcPr>
            <w:tcW w:w="7371" w:type="dxa"/>
          </w:tcPr>
          <w:p w:rsidR="00824309" w:rsidRPr="000D63FE" w:rsidRDefault="00824309">
            <w:pPr>
              <w:jc w:val="center"/>
              <w:rPr>
                <w:b/>
                <w:color w:val="000000" w:themeColor="text1"/>
                <w:sz w:val="28"/>
              </w:rPr>
            </w:pPr>
            <w:r w:rsidRPr="000D63FE">
              <w:rPr>
                <w:b/>
                <w:color w:val="000000" w:themeColor="text1"/>
                <w:sz w:val="28"/>
              </w:rPr>
              <w:t>CỘNG HÒA XÃ HỘI CHỦ NGHĨA VIỆT NAM</w:t>
            </w:r>
          </w:p>
          <w:p w:rsidR="00824309" w:rsidRPr="000D63FE" w:rsidRDefault="00824309">
            <w:pPr>
              <w:jc w:val="center"/>
              <w:rPr>
                <w:b/>
                <w:color w:val="000000" w:themeColor="text1"/>
                <w:sz w:val="28"/>
              </w:rPr>
            </w:pPr>
            <w:r w:rsidRPr="000D63FE">
              <w:rPr>
                <w:b/>
                <w:color w:val="000000" w:themeColor="text1"/>
                <w:sz w:val="28"/>
              </w:rPr>
              <w:t>Độc Lập – Tự Do – Hạnh Phúc</w:t>
            </w:r>
          </w:p>
          <w:p w:rsidR="00824309" w:rsidRPr="000D63FE" w:rsidRDefault="00824309">
            <w:pPr>
              <w:jc w:val="center"/>
              <w:rPr>
                <w:b/>
                <w:color w:val="000000" w:themeColor="text1"/>
                <w:sz w:val="28"/>
              </w:rPr>
            </w:pPr>
            <w:r w:rsidRPr="000D63FE">
              <w:rPr>
                <w:noProof/>
                <w:color w:val="000000" w:themeColor="text1"/>
              </w:rPr>
              <mc:AlternateContent>
                <mc:Choice Requires="wps">
                  <w:drawing>
                    <wp:anchor distT="0" distB="0" distL="114300" distR="114300" simplePos="0" relativeHeight="251659264" behindDoc="0" locked="0" layoutInCell="1" allowOverlap="1" wp14:anchorId="23A37BD3" wp14:editId="51D214E9">
                      <wp:simplePos x="0" y="0"/>
                      <wp:positionH relativeFrom="column">
                        <wp:posOffset>1124585</wp:posOffset>
                      </wp:positionH>
                      <wp:positionV relativeFrom="paragraph">
                        <wp:posOffset>29845</wp:posOffset>
                      </wp:positionV>
                      <wp:extent cx="2305685" cy="0"/>
                      <wp:effectExtent l="10160" t="10795" r="825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88.55pt;margin-top:2.35pt;width:181.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"/>
                  </w:pict>
                </mc:Fallback>
              </mc:AlternateContent>
            </w:r>
          </w:p>
          <w:p w:rsidR="00824309" w:rsidRPr="000D63FE" w:rsidRDefault="00824309">
            <w:pPr>
              <w:jc w:val="center"/>
              <w:rPr>
                <w:i/>
                <w:color w:val="000000" w:themeColor="text1"/>
                <w:sz w:val="28"/>
              </w:rPr>
            </w:pPr>
            <w:r w:rsidRPr="000D63FE">
              <w:rPr>
                <w:i/>
                <w:color w:val="000000" w:themeColor="text1"/>
                <w:sz w:val="28"/>
              </w:rPr>
              <w:t>…….., ngày……….tháng 11 năm 2021</w:t>
            </w:r>
          </w:p>
          <w:p w:rsidR="00824309" w:rsidRPr="000D63FE" w:rsidRDefault="00824309">
            <w:pPr>
              <w:rPr>
                <w:b/>
                <w:color w:val="000000" w:themeColor="text1"/>
                <w:sz w:val="28"/>
              </w:rPr>
            </w:pPr>
          </w:p>
          <w:p w:rsidR="00824309" w:rsidRPr="000D63FE" w:rsidRDefault="00824309">
            <w:pPr>
              <w:jc w:val="center"/>
              <w:rPr>
                <w:b/>
                <w:color w:val="000000" w:themeColor="text1"/>
                <w:sz w:val="28"/>
              </w:rPr>
            </w:pPr>
          </w:p>
        </w:tc>
      </w:tr>
    </w:tbl>
    <w:p w:rsidR="00824309" w:rsidRPr="000D63FE" w:rsidRDefault="00824309" w:rsidP="00824309">
      <w:pPr>
        <w:rPr>
          <w:color w:val="000000" w:themeColor="text1"/>
        </w:rPr>
      </w:pPr>
    </w:p>
    <w:p w:rsidR="00824309" w:rsidRPr="000D63FE" w:rsidRDefault="00824309" w:rsidP="00824309">
      <w:pPr>
        <w:rPr>
          <w:color w:val="000000" w:themeColor="text1"/>
        </w:rPr>
      </w:pPr>
    </w:p>
    <w:p w:rsidR="00824309" w:rsidRPr="000D63FE" w:rsidRDefault="00824309" w:rsidP="00824309">
      <w:pPr>
        <w:rPr>
          <w:color w:val="000000" w:themeColor="text1"/>
        </w:rPr>
      </w:pPr>
    </w:p>
    <w:p w:rsidR="00824309" w:rsidRPr="000D63FE" w:rsidRDefault="00824309" w:rsidP="00824309">
      <w:pPr>
        <w:jc w:val="center"/>
        <w:rPr>
          <w:b/>
          <w:color w:val="000000" w:themeColor="text1"/>
          <w:sz w:val="28"/>
        </w:rPr>
      </w:pPr>
      <w:r w:rsidRPr="000D63FE">
        <w:rPr>
          <w:b/>
          <w:color w:val="000000" w:themeColor="text1"/>
          <w:sz w:val="28"/>
        </w:rPr>
        <w:t>BIỂU MẪU TỔNG HỢP SỐ LIỆU</w:t>
      </w:r>
    </w:p>
    <w:p w:rsidR="00824309" w:rsidRPr="000D63FE" w:rsidRDefault="00824309" w:rsidP="00824309">
      <w:pPr>
        <w:jc w:val="center"/>
        <w:rPr>
          <w:b/>
          <w:color w:val="000000" w:themeColor="text1"/>
          <w:sz w:val="28"/>
        </w:rPr>
      </w:pPr>
      <w:r w:rsidRPr="000D63FE">
        <w:rPr>
          <w:b/>
          <w:color w:val="000000" w:themeColor="text1"/>
          <w:sz w:val="28"/>
        </w:rPr>
        <w:t>CÔNG TÁC PHỔ BIẾU PHÁP LUẬT NHÂN NGÀY PHÁP LUẬT NĂM 2021</w:t>
      </w:r>
    </w:p>
    <w:p w:rsidR="00824309" w:rsidRPr="000D63FE" w:rsidRDefault="00824309" w:rsidP="00824309">
      <w:pPr>
        <w:jc w:val="center"/>
        <w:rPr>
          <w:b/>
          <w:color w:val="000000" w:themeColor="text1"/>
          <w:sz w:val="28"/>
        </w:rPr>
      </w:pP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78"/>
        <w:gridCol w:w="1479"/>
        <w:gridCol w:w="1479"/>
        <w:gridCol w:w="2558"/>
        <w:gridCol w:w="3070"/>
        <w:gridCol w:w="2835"/>
        <w:gridCol w:w="1479"/>
      </w:tblGrid>
      <w:tr w:rsidR="000D63FE" w:rsidRPr="000D63FE" w:rsidTr="00824309">
        <w:tc>
          <w:tcPr>
            <w:tcW w:w="817" w:type="dxa"/>
            <w:vMerge w:val="restart"/>
            <w:tcBorders>
              <w:top w:val="single" w:sz="4" w:space="0" w:color="auto"/>
              <w:left w:val="single" w:sz="4" w:space="0" w:color="auto"/>
              <w:bottom w:val="single" w:sz="4" w:space="0" w:color="auto"/>
              <w:right w:val="single" w:sz="4" w:space="0" w:color="auto"/>
            </w:tcBorders>
            <w:hideMark/>
          </w:tcPr>
          <w:p w:rsidR="00824309" w:rsidRPr="000D63FE" w:rsidRDefault="00824309">
            <w:pPr>
              <w:jc w:val="center"/>
              <w:rPr>
                <w:b/>
                <w:color w:val="000000" w:themeColor="text1"/>
                <w:sz w:val="28"/>
              </w:rPr>
            </w:pPr>
            <w:r w:rsidRPr="000D63FE">
              <w:rPr>
                <w:b/>
                <w:color w:val="000000" w:themeColor="text1"/>
                <w:sz w:val="28"/>
              </w:rPr>
              <w:t>STT</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24309" w:rsidRPr="000D63FE" w:rsidRDefault="00824309">
            <w:pPr>
              <w:jc w:val="center"/>
              <w:rPr>
                <w:b/>
                <w:color w:val="000000" w:themeColor="text1"/>
                <w:sz w:val="28"/>
              </w:rPr>
            </w:pPr>
            <w:r w:rsidRPr="000D63FE">
              <w:rPr>
                <w:b/>
                <w:color w:val="000000" w:themeColor="text1"/>
                <w:sz w:val="28"/>
              </w:rPr>
              <w:t>Tổng số hội nghị tuyên truyền</w:t>
            </w:r>
          </w:p>
        </w:tc>
        <w:tc>
          <w:tcPr>
            <w:tcW w:w="1479" w:type="dxa"/>
            <w:vMerge w:val="restart"/>
            <w:tcBorders>
              <w:top w:val="single" w:sz="4" w:space="0" w:color="auto"/>
              <w:left w:val="single" w:sz="4" w:space="0" w:color="auto"/>
              <w:bottom w:val="single" w:sz="4" w:space="0" w:color="auto"/>
              <w:right w:val="single" w:sz="4" w:space="0" w:color="auto"/>
            </w:tcBorders>
            <w:hideMark/>
          </w:tcPr>
          <w:p w:rsidR="00824309" w:rsidRPr="000D63FE" w:rsidRDefault="00824309">
            <w:pPr>
              <w:jc w:val="center"/>
              <w:rPr>
                <w:b/>
                <w:color w:val="000000" w:themeColor="text1"/>
                <w:sz w:val="28"/>
              </w:rPr>
            </w:pPr>
            <w:r w:rsidRPr="000D63FE">
              <w:rPr>
                <w:b/>
                <w:color w:val="000000" w:themeColor="text1"/>
                <w:sz w:val="28"/>
              </w:rPr>
              <w:t>Tổng số văn bản tuyên truyền</w:t>
            </w:r>
          </w:p>
        </w:tc>
        <w:tc>
          <w:tcPr>
            <w:tcW w:w="1479" w:type="dxa"/>
            <w:vMerge w:val="restart"/>
            <w:tcBorders>
              <w:top w:val="single" w:sz="4" w:space="0" w:color="auto"/>
              <w:left w:val="single" w:sz="4" w:space="0" w:color="auto"/>
              <w:bottom w:val="single" w:sz="4" w:space="0" w:color="auto"/>
              <w:right w:val="single" w:sz="4" w:space="0" w:color="auto"/>
            </w:tcBorders>
            <w:hideMark/>
          </w:tcPr>
          <w:p w:rsidR="00824309" w:rsidRPr="000D63FE" w:rsidRDefault="00824309">
            <w:pPr>
              <w:jc w:val="center"/>
              <w:rPr>
                <w:b/>
                <w:color w:val="000000" w:themeColor="text1"/>
                <w:sz w:val="28"/>
              </w:rPr>
            </w:pPr>
            <w:r w:rsidRPr="000D63FE">
              <w:rPr>
                <w:b/>
                <w:color w:val="000000" w:themeColor="text1"/>
                <w:sz w:val="28"/>
              </w:rPr>
              <w:t>Tổng số người tham dự</w:t>
            </w:r>
          </w:p>
        </w:tc>
        <w:tc>
          <w:tcPr>
            <w:tcW w:w="8463" w:type="dxa"/>
            <w:gridSpan w:val="3"/>
            <w:tcBorders>
              <w:top w:val="single" w:sz="4" w:space="0" w:color="auto"/>
              <w:left w:val="single" w:sz="4" w:space="0" w:color="auto"/>
              <w:bottom w:val="single" w:sz="4" w:space="0" w:color="auto"/>
              <w:right w:val="single" w:sz="4" w:space="0" w:color="auto"/>
            </w:tcBorders>
            <w:hideMark/>
          </w:tcPr>
          <w:p w:rsidR="00824309" w:rsidRPr="000D63FE" w:rsidRDefault="00824309">
            <w:pPr>
              <w:jc w:val="center"/>
              <w:rPr>
                <w:b/>
                <w:color w:val="000000" w:themeColor="text1"/>
                <w:sz w:val="28"/>
              </w:rPr>
            </w:pPr>
            <w:r w:rsidRPr="000D63FE">
              <w:rPr>
                <w:b/>
                <w:color w:val="000000" w:themeColor="text1"/>
                <w:sz w:val="28"/>
              </w:rPr>
              <w:t>Thành lập các mô hình</w:t>
            </w:r>
          </w:p>
        </w:tc>
        <w:tc>
          <w:tcPr>
            <w:tcW w:w="1479" w:type="dxa"/>
            <w:vMerge w:val="restart"/>
            <w:tcBorders>
              <w:top w:val="single" w:sz="4" w:space="0" w:color="auto"/>
              <w:left w:val="single" w:sz="4" w:space="0" w:color="auto"/>
              <w:bottom w:val="single" w:sz="4" w:space="0" w:color="auto"/>
              <w:right w:val="single" w:sz="4" w:space="0" w:color="auto"/>
            </w:tcBorders>
            <w:hideMark/>
          </w:tcPr>
          <w:p w:rsidR="00824309" w:rsidRPr="000D63FE" w:rsidRDefault="00824309">
            <w:pPr>
              <w:jc w:val="center"/>
              <w:rPr>
                <w:b/>
                <w:color w:val="000000" w:themeColor="text1"/>
                <w:sz w:val="28"/>
              </w:rPr>
            </w:pPr>
            <w:r w:rsidRPr="000D63FE">
              <w:rPr>
                <w:b/>
                <w:color w:val="000000" w:themeColor="text1"/>
                <w:sz w:val="28"/>
              </w:rPr>
              <w:t>Ghi chú</w:t>
            </w:r>
          </w:p>
        </w:tc>
      </w:tr>
      <w:tr w:rsidR="000D63FE" w:rsidRPr="000D63FE" w:rsidTr="00824309">
        <w:tc>
          <w:tcPr>
            <w:tcW w:w="0" w:type="auto"/>
            <w:vMerge/>
            <w:tcBorders>
              <w:top w:val="single" w:sz="4" w:space="0" w:color="auto"/>
              <w:left w:val="single" w:sz="4" w:space="0" w:color="auto"/>
              <w:bottom w:val="single" w:sz="4" w:space="0" w:color="auto"/>
              <w:right w:val="single" w:sz="4" w:space="0" w:color="auto"/>
            </w:tcBorders>
            <w:vAlign w:val="center"/>
            <w:hideMark/>
          </w:tcPr>
          <w:p w:rsidR="00824309" w:rsidRPr="000D63FE" w:rsidRDefault="00824309">
            <w:pPr>
              <w:rPr>
                <w:b/>
                <w:color w:val="000000" w:themeColor="text1"/>
                <w:sz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4309" w:rsidRPr="000D63FE" w:rsidRDefault="00824309">
            <w:pPr>
              <w:rPr>
                <w:b/>
                <w:color w:val="000000" w:themeColor="text1"/>
                <w:sz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4309" w:rsidRPr="000D63FE" w:rsidRDefault="00824309">
            <w:pPr>
              <w:rPr>
                <w:b/>
                <w:color w:val="000000" w:themeColor="text1"/>
                <w:sz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4309" w:rsidRPr="000D63FE" w:rsidRDefault="00824309">
            <w:pPr>
              <w:rPr>
                <w:b/>
                <w:color w:val="000000" w:themeColor="text1"/>
                <w:sz w:val="28"/>
              </w:rPr>
            </w:pPr>
          </w:p>
        </w:tc>
        <w:tc>
          <w:tcPr>
            <w:tcW w:w="2558" w:type="dxa"/>
            <w:tcBorders>
              <w:top w:val="single" w:sz="4" w:space="0" w:color="auto"/>
              <w:left w:val="single" w:sz="4" w:space="0" w:color="auto"/>
              <w:bottom w:val="single" w:sz="4" w:space="0" w:color="auto"/>
              <w:right w:val="single" w:sz="4" w:space="0" w:color="auto"/>
            </w:tcBorders>
            <w:hideMark/>
          </w:tcPr>
          <w:p w:rsidR="00824309" w:rsidRPr="000D63FE" w:rsidRDefault="00824309">
            <w:pPr>
              <w:jc w:val="center"/>
              <w:rPr>
                <w:b/>
                <w:color w:val="000000" w:themeColor="text1"/>
                <w:sz w:val="28"/>
              </w:rPr>
            </w:pPr>
            <w:r w:rsidRPr="000D63FE">
              <w:rPr>
                <w:b/>
                <w:color w:val="000000" w:themeColor="text1"/>
                <w:sz w:val="28"/>
              </w:rPr>
              <w:t>Nhóm nồng cốt</w:t>
            </w:r>
          </w:p>
          <w:p w:rsidR="00824309" w:rsidRPr="000D63FE" w:rsidRDefault="00824309">
            <w:pPr>
              <w:jc w:val="center"/>
              <w:rPr>
                <w:b/>
                <w:color w:val="000000" w:themeColor="text1"/>
                <w:sz w:val="28"/>
              </w:rPr>
            </w:pPr>
            <w:r w:rsidRPr="000D63FE">
              <w:rPr>
                <w:b/>
                <w:color w:val="000000" w:themeColor="text1"/>
                <w:sz w:val="28"/>
              </w:rPr>
              <w:t>(</w:t>
            </w:r>
            <w:r w:rsidRPr="000D63FE">
              <w:rPr>
                <w:color w:val="000000" w:themeColor="text1"/>
                <w:sz w:val="28"/>
              </w:rPr>
              <w:t>tổng số thành lập)</w:t>
            </w:r>
          </w:p>
        </w:tc>
        <w:tc>
          <w:tcPr>
            <w:tcW w:w="3070" w:type="dxa"/>
            <w:tcBorders>
              <w:top w:val="single" w:sz="4" w:space="0" w:color="auto"/>
              <w:left w:val="single" w:sz="4" w:space="0" w:color="auto"/>
              <w:bottom w:val="single" w:sz="4" w:space="0" w:color="auto"/>
              <w:right w:val="single" w:sz="4" w:space="0" w:color="auto"/>
            </w:tcBorders>
            <w:hideMark/>
          </w:tcPr>
          <w:p w:rsidR="00824309" w:rsidRPr="000D63FE" w:rsidRDefault="00824309">
            <w:pPr>
              <w:jc w:val="center"/>
              <w:rPr>
                <w:b/>
                <w:color w:val="000000" w:themeColor="text1"/>
                <w:sz w:val="28"/>
              </w:rPr>
            </w:pPr>
            <w:r w:rsidRPr="000D63FE">
              <w:rPr>
                <w:b/>
                <w:color w:val="000000" w:themeColor="text1"/>
                <w:sz w:val="28"/>
              </w:rPr>
              <w:t>Câu lạc bộ pháp luật</w:t>
            </w:r>
          </w:p>
          <w:p w:rsidR="00824309" w:rsidRPr="000D63FE" w:rsidRDefault="00824309">
            <w:pPr>
              <w:jc w:val="center"/>
              <w:rPr>
                <w:color w:val="000000" w:themeColor="text1"/>
                <w:sz w:val="28"/>
              </w:rPr>
            </w:pPr>
            <w:r w:rsidRPr="000D63FE">
              <w:rPr>
                <w:color w:val="000000" w:themeColor="text1"/>
                <w:sz w:val="28"/>
              </w:rPr>
              <w:t xml:space="preserve"> (tổng số thành lập)</w:t>
            </w:r>
          </w:p>
        </w:tc>
        <w:tc>
          <w:tcPr>
            <w:tcW w:w="2835" w:type="dxa"/>
            <w:tcBorders>
              <w:top w:val="single" w:sz="4" w:space="0" w:color="auto"/>
              <w:left w:val="single" w:sz="4" w:space="0" w:color="auto"/>
              <w:bottom w:val="single" w:sz="4" w:space="0" w:color="auto"/>
              <w:right w:val="single" w:sz="4" w:space="0" w:color="auto"/>
            </w:tcBorders>
            <w:hideMark/>
          </w:tcPr>
          <w:p w:rsidR="00824309" w:rsidRPr="000D63FE" w:rsidRDefault="00824309">
            <w:pPr>
              <w:jc w:val="center"/>
              <w:rPr>
                <w:b/>
                <w:color w:val="000000" w:themeColor="text1"/>
                <w:sz w:val="28"/>
              </w:rPr>
            </w:pPr>
            <w:r w:rsidRPr="000D63FE">
              <w:rPr>
                <w:b/>
                <w:color w:val="000000" w:themeColor="text1"/>
                <w:sz w:val="28"/>
              </w:rPr>
              <w:t>Mô hình khác</w:t>
            </w:r>
          </w:p>
          <w:p w:rsidR="00824309" w:rsidRPr="000D63FE" w:rsidRDefault="00824309">
            <w:pPr>
              <w:jc w:val="center"/>
              <w:rPr>
                <w:color w:val="000000" w:themeColor="text1"/>
                <w:sz w:val="28"/>
              </w:rPr>
            </w:pPr>
            <w:r w:rsidRPr="000D63FE">
              <w:rPr>
                <w:color w:val="000000" w:themeColor="text1"/>
                <w:sz w:val="28"/>
              </w:rPr>
              <w:t xml:space="preserve"> (tổng số thành lập và ghi rõ tên mô hình)</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4309" w:rsidRPr="000D63FE" w:rsidRDefault="00824309">
            <w:pPr>
              <w:rPr>
                <w:b/>
                <w:color w:val="000000" w:themeColor="text1"/>
                <w:sz w:val="28"/>
              </w:rPr>
            </w:pPr>
          </w:p>
        </w:tc>
      </w:tr>
      <w:tr w:rsidR="000D63FE" w:rsidRPr="000D63FE" w:rsidTr="00824309">
        <w:tc>
          <w:tcPr>
            <w:tcW w:w="817" w:type="dxa"/>
            <w:tcBorders>
              <w:top w:val="single" w:sz="4" w:space="0" w:color="auto"/>
              <w:left w:val="single" w:sz="4" w:space="0" w:color="auto"/>
              <w:bottom w:val="single" w:sz="4" w:space="0" w:color="auto"/>
              <w:right w:val="single" w:sz="4" w:space="0" w:color="auto"/>
            </w:tcBorders>
          </w:tcPr>
          <w:p w:rsidR="00824309" w:rsidRPr="000D63FE" w:rsidRDefault="00824309">
            <w:pPr>
              <w:jc w:val="center"/>
              <w:rPr>
                <w:b/>
                <w:color w:val="000000" w:themeColor="text1"/>
                <w:sz w:val="28"/>
              </w:rPr>
            </w:pPr>
          </w:p>
        </w:tc>
        <w:tc>
          <w:tcPr>
            <w:tcW w:w="1478" w:type="dxa"/>
            <w:tcBorders>
              <w:top w:val="single" w:sz="4" w:space="0" w:color="auto"/>
              <w:left w:val="single" w:sz="4" w:space="0" w:color="auto"/>
              <w:bottom w:val="single" w:sz="4" w:space="0" w:color="auto"/>
              <w:right w:val="single" w:sz="4" w:space="0" w:color="auto"/>
            </w:tcBorders>
          </w:tcPr>
          <w:p w:rsidR="00824309" w:rsidRPr="000D63FE" w:rsidRDefault="00824309">
            <w:pPr>
              <w:jc w:val="center"/>
              <w:rPr>
                <w:b/>
                <w:color w:val="000000" w:themeColor="text1"/>
                <w:sz w:val="28"/>
              </w:rPr>
            </w:pPr>
          </w:p>
        </w:tc>
        <w:tc>
          <w:tcPr>
            <w:tcW w:w="1479" w:type="dxa"/>
            <w:tcBorders>
              <w:top w:val="single" w:sz="4" w:space="0" w:color="auto"/>
              <w:left w:val="single" w:sz="4" w:space="0" w:color="auto"/>
              <w:bottom w:val="single" w:sz="4" w:space="0" w:color="auto"/>
              <w:right w:val="single" w:sz="4" w:space="0" w:color="auto"/>
            </w:tcBorders>
          </w:tcPr>
          <w:p w:rsidR="00824309" w:rsidRPr="000D63FE" w:rsidRDefault="00824309">
            <w:pPr>
              <w:jc w:val="center"/>
              <w:rPr>
                <w:b/>
                <w:color w:val="000000" w:themeColor="text1"/>
                <w:sz w:val="28"/>
              </w:rPr>
            </w:pPr>
          </w:p>
        </w:tc>
        <w:tc>
          <w:tcPr>
            <w:tcW w:w="1479" w:type="dxa"/>
            <w:tcBorders>
              <w:top w:val="single" w:sz="4" w:space="0" w:color="auto"/>
              <w:left w:val="single" w:sz="4" w:space="0" w:color="auto"/>
              <w:bottom w:val="single" w:sz="4" w:space="0" w:color="auto"/>
              <w:right w:val="single" w:sz="4" w:space="0" w:color="auto"/>
            </w:tcBorders>
          </w:tcPr>
          <w:p w:rsidR="00824309" w:rsidRPr="000D63FE" w:rsidRDefault="00824309">
            <w:pPr>
              <w:jc w:val="center"/>
              <w:rPr>
                <w:b/>
                <w:color w:val="000000" w:themeColor="text1"/>
                <w:sz w:val="28"/>
              </w:rPr>
            </w:pPr>
          </w:p>
        </w:tc>
        <w:tc>
          <w:tcPr>
            <w:tcW w:w="2558" w:type="dxa"/>
            <w:tcBorders>
              <w:top w:val="single" w:sz="4" w:space="0" w:color="auto"/>
              <w:left w:val="single" w:sz="4" w:space="0" w:color="auto"/>
              <w:bottom w:val="single" w:sz="4" w:space="0" w:color="auto"/>
              <w:right w:val="single" w:sz="4" w:space="0" w:color="auto"/>
            </w:tcBorders>
          </w:tcPr>
          <w:p w:rsidR="00824309" w:rsidRPr="000D63FE" w:rsidRDefault="00824309">
            <w:pPr>
              <w:jc w:val="center"/>
              <w:rPr>
                <w:b/>
                <w:color w:val="000000" w:themeColor="text1"/>
                <w:sz w:val="28"/>
              </w:rPr>
            </w:pPr>
          </w:p>
        </w:tc>
        <w:tc>
          <w:tcPr>
            <w:tcW w:w="3070" w:type="dxa"/>
            <w:tcBorders>
              <w:top w:val="single" w:sz="4" w:space="0" w:color="auto"/>
              <w:left w:val="single" w:sz="4" w:space="0" w:color="auto"/>
              <w:bottom w:val="single" w:sz="4" w:space="0" w:color="auto"/>
              <w:right w:val="single" w:sz="4" w:space="0" w:color="auto"/>
            </w:tcBorders>
          </w:tcPr>
          <w:p w:rsidR="00824309" w:rsidRPr="000D63FE" w:rsidRDefault="00824309">
            <w:pPr>
              <w:jc w:val="center"/>
              <w:rPr>
                <w:b/>
                <w:color w:val="000000" w:themeColor="text1"/>
                <w:sz w:val="28"/>
              </w:rPr>
            </w:pPr>
          </w:p>
        </w:tc>
        <w:tc>
          <w:tcPr>
            <w:tcW w:w="2835" w:type="dxa"/>
            <w:tcBorders>
              <w:top w:val="single" w:sz="4" w:space="0" w:color="auto"/>
              <w:left w:val="single" w:sz="4" w:space="0" w:color="auto"/>
              <w:bottom w:val="single" w:sz="4" w:space="0" w:color="auto"/>
              <w:right w:val="single" w:sz="4" w:space="0" w:color="auto"/>
            </w:tcBorders>
          </w:tcPr>
          <w:p w:rsidR="00824309" w:rsidRPr="000D63FE" w:rsidRDefault="00824309">
            <w:pPr>
              <w:jc w:val="center"/>
              <w:rPr>
                <w:b/>
                <w:color w:val="000000" w:themeColor="text1"/>
                <w:sz w:val="28"/>
              </w:rPr>
            </w:pPr>
          </w:p>
        </w:tc>
        <w:tc>
          <w:tcPr>
            <w:tcW w:w="1479" w:type="dxa"/>
            <w:tcBorders>
              <w:top w:val="single" w:sz="4" w:space="0" w:color="auto"/>
              <w:left w:val="single" w:sz="4" w:space="0" w:color="auto"/>
              <w:bottom w:val="single" w:sz="4" w:space="0" w:color="auto"/>
              <w:right w:val="single" w:sz="4" w:space="0" w:color="auto"/>
            </w:tcBorders>
          </w:tcPr>
          <w:p w:rsidR="00824309" w:rsidRPr="000D63FE" w:rsidRDefault="00824309">
            <w:pPr>
              <w:jc w:val="center"/>
              <w:rPr>
                <w:b/>
                <w:color w:val="000000" w:themeColor="text1"/>
                <w:sz w:val="28"/>
              </w:rPr>
            </w:pPr>
          </w:p>
        </w:tc>
      </w:tr>
    </w:tbl>
    <w:p w:rsidR="00824309" w:rsidRPr="000D63FE" w:rsidRDefault="00824309" w:rsidP="00824309">
      <w:pPr>
        <w:jc w:val="center"/>
        <w:rPr>
          <w:b/>
          <w:color w:val="000000" w:themeColor="text1"/>
          <w:sz w:val="28"/>
        </w:rPr>
      </w:pPr>
    </w:p>
    <w:p w:rsidR="00824309" w:rsidRPr="000D63FE" w:rsidRDefault="00824309" w:rsidP="00824309">
      <w:pPr>
        <w:jc w:val="center"/>
        <w:rPr>
          <w:b/>
          <w:color w:val="000000" w:themeColor="text1"/>
          <w:sz w:val="28"/>
        </w:rPr>
      </w:pPr>
      <w:r w:rsidRPr="000D63FE">
        <w:rPr>
          <w:b/>
          <w:color w:val="000000" w:themeColor="text1"/>
          <w:sz w:val="28"/>
        </w:rPr>
        <w:t>Lưu ý: Thống kê số liệu truyên truyền pháp luật từ ngày 01/10/2021 đến hết ngày 18/11/2021</w:t>
      </w:r>
    </w:p>
    <w:p w:rsidR="009B27B5" w:rsidRPr="000D63FE" w:rsidRDefault="009B27B5">
      <w:pPr>
        <w:rPr>
          <w:color w:val="000000" w:themeColor="text1"/>
        </w:rPr>
      </w:pPr>
    </w:p>
    <w:sectPr w:rsidR="009B27B5" w:rsidRPr="000D63FE" w:rsidSect="00A6120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744" w:rsidRDefault="005C1744" w:rsidP="005F6DF9">
      <w:r>
        <w:separator/>
      </w:r>
    </w:p>
  </w:endnote>
  <w:endnote w:type="continuationSeparator" w:id="0">
    <w:p w:rsidR="005C1744" w:rsidRDefault="005C1744" w:rsidP="005F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402843"/>
      <w:docPartObj>
        <w:docPartGallery w:val="Page Numbers (Bottom of Page)"/>
        <w:docPartUnique/>
      </w:docPartObj>
    </w:sdtPr>
    <w:sdtEndPr>
      <w:rPr>
        <w:noProof/>
      </w:rPr>
    </w:sdtEndPr>
    <w:sdtContent>
      <w:p w:rsidR="005F6DF9" w:rsidRDefault="005F6DF9">
        <w:pPr>
          <w:pStyle w:val="Footer"/>
          <w:jc w:val="center"/>
        </w:pPr>
        <w:r>
          <w:fldChar w:fldCharType="begin"/>
        </w:r>
        <w:r>
          <w:instrText xml:space="preserve"> PAGE   \* MERGEFORMAT </w:instrText>
        </w:r>
        <w:r>
          <w:fldChar w:fldCharType="separate"/>
        </w:r>
        <w:r w:rsidR="00FC4575">
          <w:rPr>
            <w:noProof/>
          </w:rPr>
          <w:t>3</w:t>
        </w:r>
        <w:r>
          <w:rPr>
            <w:noProof/>
          </w:rPr>
          <w:fldChar w:fldCharType="end"/>
        </w:r>
      </w:p>
    </w:sdtContent>
  </w:sdt>
  <w:p w:rsidR="005F6DF9" w:rsidRDefault="005F6D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744" w:rsidRDefault="005C1744" w:rsidP="005F6DF9">
      <w:r>
        <w:separator/>
      </w:r>
    </w:p>
  </w:footnote>
  <w:footnote w:type="continuationSeparator" w:id="0">
    <w:p w:rsidR="005C1744" w:rsidRDefault="005C1744" w:rsidP="005F6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34E78"/>
    <w:multiLevelType w:val="hybridMultilevel"/>
    <w:tmpl w:val="63CAD91E"/>
    <w:lvl w:ilvl="0" w:tplc="3762F504">
      <w:start w:val="1"/>
      <w:numFmt w:val="upperRoman"/>
      <w:lvlText w:val="%1."/>
      <w:lvlJc w:val="left"/>
      <w:pPr>
        <w:ind w:left="1483" w:hanging="720"/>
      </w:pPr>
    </w:lvl>
    <w:lvl w:ilvl="1" w:tplc="04090019">
      <w:start w:val="1"/>
      <w:numFmt w:val="lowerLetter"/>
      <w:lvlText w:val="%2."/>
      <w:lvlJc w:val="left"/>
      <w:pPr>
        <w:ind w:left="1843" w:hanging="360"/>
      </w:pPr>
    </w:lvl>
    <w:lvl w:ilvl="2" w:tplc="0409001B">
      <w:start w:val="1"/>
      <w:numFmt w:val="lowerRoman"/>
      <w:lvlText w:val="%3."/>
      <w:lvlJc w:val="right"/>
      <w:pPr>
        <w:ind w:left="2563" w:hanging="180"/>
      </w:pPr>
    </w:lvl>
    <w:lvl w:ilvl="3" w:tplc="0409000F">
      <w:start w:val="1"/>
      <w:numFmt w:val="decimal"/>
      <w:lvlText w:val="%4."/>
      <w:lvlJc w:val="left"/>
      <w:pPr>
        <w:ind w:left="3283" w:hanging="360"/>
      </w:pPr>
    </w:lvl>
    <w:lvl w:ilvl="4" w:tplc="04090019">
      <w:start w:val="1"/>
      <w:numFmt w:val="lowerLetter"/>
      <w:lvlText w:val="%5."/>
      <w:lvlJc w:val="left"/>
      <w:pPr>
        <w:ind w:left="4003" w:hanging="360"/>
      </w:pPr>
    </w:lvl>
    <w:lvl w:ilvl="5" w:tplc="0409001B">
      <w:start w:val="1"/>
      <w:numFmt w:val="lowerRoman"/>
      <w:lvlText w:val="%6."/>
      <w:lvlJc w:val="right"/>
      <w:pPr>
        <w:ind w:left="4723" w:hanging="180"/>
      </w:pPr>
    </w:lvl>
    <w:lvl w:ilvl="6" w:tplc="0409000F">
      <w:start w:val="1"/>
      <w:numFmt w:val="decimal"/>
      <w:lvlText w:val="%7."/>
      <w:lvlJc w:val="left"/>
      <w:pPr>
        <w:ind w:left="5443" w:hanging="360"/>
      </w:pPr>
    </w:lvl>
    <w:lvl w:ilvl="7" w:tplc="04090019">
      <w:start w:val="1"/>
      <w:numFmt w:val="lowerLetter"/>
      <w:lvlText w:val="%8."/>
      <w:lvlJc w:val="left"/>
      <w:pPr>
        <w:ind w:left="6163" w:hanging="360"/>
      </w:pPr>
    </w:lvl>
    <w:lvl w:ilvl="8" w:tplc="0409001B">
      <w:start w:val="1"/>
      <w:numFmt w:val="lowerRoman"/>
      <w:lvlText w:val="%9."/>
      <w:lvlJc w:val="right"/>
      <w:pPr>
        <w:ind w:left="6883" w:hanging="180"/>
      </w:pPr>
    </w:lvl>
  </w:abstractNum>
  <w:abstractNum w:abstractNumId="1">
    <w:nsid w:val="7E13632E"/>
    <w:multiLevelType w:val="hybridMultilevel"/>
    <w:tmpl w:val="59628DE2"/>
    <w:lvl w:ilvl="0" w:tplc="F162F728">
      <w:start w:val="1"/>
      <w:numFmt w:val="decimal"/>
      <w:lvlText w:val="%1."/>
      <w:lvlJc w:val="left"/>
      <w:pPr>
        <w:ind w:left="928" w:hanging="360"/>
      </w:pPr>
    </w:lvl>
    <w:lvl w:ilvl="1" w:tplc="04090019">
      <w:start w:val="1"/>
      <w:numFmt w:val="lowerLetter"/>
      <w:lvlText w:val="%2."/>
      <w:lvlJc w:val="left"/>
      <w:pPr>
        <w:ind w:left="1843" w:hanging="360"/>
      </w:pPr>
    </w:lvl>
    <w:lvl w:ilvl="2" w:tplc="0409001B">
      <w:start w:val="1"/>
      <w:numFmt w:val="lowerRoman"/>
      <w:lvlText w:val="%3."/>
      <w:lvlJc w:val="right"/>
      <w:pPr>
        <w:ind w:left="2563" w:hanging="180"/>
      </w:pPr>
    </w:lvl>
    <w:lvl w:ilvl="3" w:tplc="0409000F">
      <w:start w:val="1"/>
      <w:numFmt w:val="decimal"/>
      <w:lvlText w:val="%4."/>
      <w:lvlJc w:val="left"/>
      <w:pPr>
        <w:ind w:left="3283" w:hanging="360"/>
      </w:pPr>
    </w:lvl>
    <w:lvl w:ilvl="4" w:tplc="04090019">
      <w:start w:val="1"/>
      <w:numFmt w:val="lowerLetter"/>
      <w:lvlText w:val="%5."/>
      <w:lvlJc w:val="left"/>
      <w:pPr>
        <w:ind w:left="4003" w:hanging="360"/>
      </w:pPr>
    </w:lvl>
    <w:lvl w:ilvl="5" w:tplc="0409001B">
      <w:start w:val="1"/>
      <w:numFmt w:val="lowerRoman"/>
      <w:lvlText w:val="%6."/>
      <w:lvlJc w:val="right"/>
      <w:pPr>
        <w:ind w:left="4723" w:hanging="180"/>
      </w:pPr>
    </w:lvl>
    <w:lvl w:ilvl="6" w:tplc="0409000F">
      <w:start w:val="1"/>
      <w:numFmt w:val="decimal"/>
      <w:lvlText w:val="%7."/>
      <w:lvlJc w:val="left"/>
      <w:pPr>
        <w:ind w:left="5443" w:hanging="360"/>
      </w:pPr>
    </w:lvl>
    <w:lvl w:ilvl="7" w:tplc="04090019">
      <w:start w:val="1"/>
      <w:numFmt w:val="lowerLetter"/>
      <w:lvlText w:val="%8."/>
      <w:lvlJc w:val="left"/>
      <w:pPr>
        <w:ind w:left="6163" w:hanging="360"/>
      </w:pPr>
    </w:lvl>
    <w:lvl w:ilvl="8" w:tplc="0409001B">
      <w:start w:val="1"/>
      <w:numFmt w:val="lowerRoman"/>
      <w:lvlText w:val="%9."/>
      <w:lvlJc w:val="right"/>
      <w:pPr>
        <w:ind w:left="688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09"/>
    <w:rsid w:val="000D63FE"/>
    <w:rsid w:val="002B7BD2"/>
    <w:rsid w:val="004A4FEA"/>
    <w:rsid w:val="005C1744"/>
    <w:rsid w:val="005F6DF9"/>
    <w:rsid w:val="00732520"/>
    <w:rsid w:val="007853C8"/>
    <w:rsid w:val="00824309"/>
    <w:rsid w:val="009B27B5"/>
    <w:rsid w:val="00A6120C"/>
    <w:rsid w:val="00DA5D0A"/>
    <w:rsid w:val="00FC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3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24309"/>
    <w:rPr>
      <w:color w:val="0000FF"/>
      <w:u w:val="single"/>
    </w:rPr>
  </w:style>
  <w:style w:type="paragraph" w:styleId="ListParagraph">
    <w:name w:val="List Paragraph"/>
    <w:basedOn w:val="Normal"/>
    <w:uiPriority w:val="34"/>
    <w:qFormat/>
    <w:rsid w:val="00732520"/>
    <w:pPr>
      <w:ind w:left="720"/>
      <w:contextualSpacing/>
    </w:pPr>
  </w:style>
  <w:style w:type="paragraph" w:styleId="Header">
    <w:name w:val="header"/>
    <w:basedOn w:val="Normal"/>
    <w:link w:val="HeaderChar"/>
    <w:uiPriority w:val="99"/>
    <w:unhideWhenUsed/>
    <w:rsid w:val="005F6DF9"/>
    <w:pPr>
      <w:tabs>
        <w:tab w:val="center" w:pos="4680"/>
        <w:tab w:val="right" w:pos="9360"/>
      </w:tabs>
    </w:pPr>
  </w:style>
  <w:style w:type="character" w:customStyle="1" w:styleId="HeaderChar">
    <w:name w:val="Header Char"/>
    <w:basedOn w:val="DefaultParagraphFont"/>
    <w:link w:val="Header"/>
    <w:uiPriority w:val="99"/>
    <w:rsid w:val="005F6D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6DF9"/>
    <w:pPr>
      <w:tabs>
        <w:tab w:val="center" w:pos="4680"/>
        <w:tab w:val="right" w:pos="9360"/>
      </w:tabs>
    </w:pPr>
  </w:style>
  <w:style w:type="character" w:customStyle="1" w:styleId="FooterChar">
    <w:name w:val="Footer Char"/>
    <w:basedOn w:val="DefaultParagraphFont"/>
    <w:link w:val="Footer"/>
    <w:uiPriority w:val="99"/>
    <w:rsid w:val="005F6DF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3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24309"/>
    <w:rPr>
      <w:color w:val="0000FF"/>
      <w:u w:val="single"/>
    </w:rPr>
  </w:style>
  <w:style w:type="paragraph" w:styleId="ListParagraph">
    <w:name w:val="List Paragraph"/>
    <w:basedOn w:val="Normal"/>
    <w:uiPriority w:val="34"/>
    <w:qFormat/>
    <w:rsid w:val="00732520"/>
    <w:pPr>
      <w:ind w:left="720"/>
      <w:contextualSpacing/>
    </w:pPr>
  </w:style>
  <w:style w:type="paragraph" w:styleId="Header">
    <w:name w:val="header"/>
    <w:basedOn w:val="Normal"/>
    <w:link w:val="HeaderChar"/>
    <w:uiPriority w:val="99"/>
    <w:unhideWhenUsed/>
    <w:rsid w:val="005F6DF9"/>
    <w:pPr>
      <w:tabs>
        <w:tab w:val="center" w:pos="4680"/>
        <w:tab w:val="right" w:pos="9360"/>
      </w:tabs>
    </w:pPr>
  </w:style>
  <w:style w:type="character" w:customStyle="1" w:styleId="HeaderChar">
    <w:name w:val="Header Char"/>
    <w:basedOn w:val="DefaultParagraphFont"/>
    <w:link w:val="Header"/>
    <w:uiPriority w:val="99"/>
    <w:rsid w:val="005F6D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6DF9"/>
    <w:pPr>
      <w:tabs>
        <w:tab w:val="center" w:pos="4680"/>
        <w:tab w:val="right" w:pos="9360"/>
      </w:tabs>
    </w:pPr>
  </w:style>
  <w:style w:type="character" w:customStyle="1" w:styleId="FooterChar">
    <w:name w:val="Footer Char"/>
    <w:basedOn w:val="DefaultParagraphFont"/>
    <w:link w:val="Footer"/>
    <w:uiPriority w:val="99"/>
    <w:rsid w:val="005F6DF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04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j.gov.v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cpltv@gmail.com" TargetMode="External"/><Relationship Id="rId4" Type="http://schemas.openxmlformats.org/officeDocument/2006/relationships/settings" Target="settings.xml"/><Relationship Id="rId9" Type="http://schemas.openxmlformats.org/officeDocument/2006/relationships/hyperlink" Target="https://moj.gov.vn/ngayphapluat/Pages/trangchu.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1131</Words>
  <Characters>6448</Characters>
  <Application>Microsoft Office Word</Application>
  <DocSecurity>0</DocSecurity>
  <Lines>53</Lines>
  <Paragraphs>15</Paragraphs>
  <ScaleCrop>false</ScaleCrop>
  <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DTcom</dc:creator>
  <cp:lastModifiedBy>DTcom</cp:lastModifiedBy>
  <cp:revision>8</cp:revision>
  <cp:lastPrinted>2021-07-23T00:33:00Z</cp:lastPrinted>
  <dcterms:created xsi:type="dcterms:W3CDTF">2021-07-23T00:30:00Z</dcterms:created>
  <dcterms:modified xsi:type="dcterms:W3CDTF">2021-10-12T09:36:00Z</dcterms:modified>
</cp:coreProperties>
</file>