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Ind w:w="435" w:type="dxa"/>
        <w:tblLayout w:type="fixed"/>
        <w:tblLook w:val="01E0" w:firstRow="1" w:lastRow="1" w:firstColumn="1" w:lastColumn="1" w:noHBand="0" w:noVBand="0"/>
      </w:tblPr>
      <w:tblGrid>
        <w:gridCol w:w="4838"/>
        <w:gridCol w:w="4942"/>
      </w:tblGrid>
      <w:tr w:rsidR="00EF6A38" w:rsidRPr="00EF6A38" w:rsidTr="00EF6A38">
        <w:trPr>
          <w:jc w:val="center"/>
        </w:trPr>
        <w:tc>
          <w:tcPr>
            <w:tcW w:w="4841" w:type="dxa"/>
            <w:hideMark/>
          </w:tcPr>
          <w:p w:rsidR="00EF6A38" w:rsidRPr="00EF6A38" w:rsidRDefault="00EF6A38">
            <w:pPr>
              <w:jc w:val="center"/>
              <w:rPr>
                <w:rFonts w:ascii="Times New Roman" w:hAnsi="Times New Roman" w:cs="Times New Roman"/>
                <w:b/>
                <w:sz w:val="28"/>
                <w:szCs w:val="28"/>
              </w:rPr>
            </w:pPr>
            <w:r w:rsidRPr="00EF6A38">
              <w:rPr>
                <w:rFonts w:ascii="Times New Roman" w:hAnsi="Times New Roman" w:cs="Times New Roman"/>
                <w:b/>
                <w:sz w:val="28"/>
                <w:szCs w:val="28"/>
              </w:rPr>
              <w:t>BAN CHẤP HÀNH TRUNG ƯƠNG</w:t>
            </w:r>
          </w:p>
          <w:p w:rsidR="00EF6A38" w:rsidRPr="00EF6A38" w:rsidRDefault="00EF6A38">
            <w:pPr>
              <w:jc w:val="center"/>
              <w:rPr>
                <w:rFonts w:ascii="Times New Roman" w:hAnsi="Times New Roman" w:cs="Times New Roman"/>
                <w:sz w:val="28"/>
                <w:szCs w:val="28"/>
              </w:rPr>
            </w:pPr>
            <w:r w:rsidRPr="00EF6A38">
              <w:rPr>
                <w:rFonts w:ascii="Times New Roman" w:hAnsi="Times New Roman" w:cs="Times New Roman"/>
                <w:sz w:val="28"/>
                <w:szCs w:val="28"/>
              </w:rPr>
              <w:t>*</w:t>
            </w:r>
          </w:p>
          <w:p w:rsidR="00EF6A38" w:rsidRPr="00EF6A38" w:rsidRDefault="00EF6A38">
            <w:pPr>
              <w:jc w:val="center"/>
              <w:rPr>
                <w:rFonts w:ascii="Times New Roman" w:hAnsi="Times New Roman" w:cs="Times New Roman"/>
                <w:sz w:val="28"/>
                <w:szCs w:val="28"/>
              </w:rPr>
            </w:pPr>
            <w:r w:rsidRPr="00EF6A38">
              <w:rPr>
                <w:rFonts w:ascii="Times New Roman" w:hAnsi="Times New Roman" w:cs="Times New Roman"/>
                <w:sz w:val="30"/>
                <w:szCs w:val="28"/>
              </w:rPr>
              <w:t>Số 01-KL/TW</w:t>
            </w:r>
          </w:p>
        </w:tc>
        <w:tc>
          <w:tcPr>
            <w:tcW w:w="4945" w:type="dxa"/>
            <w:hideMark/>
          </w:tcPr>
          <w:p w:rsidR="00EF6A38" w:rsidRPr="00EF6A38" w:rsidRDefault="00EF6A38">
            <w:pPr>
              <w:jc w:val="center"/>
              <w:rPr>
                <w:rFonts w:ascii="Times New Roman" w:hAnsi="Times New Roman" w:cs="Times New Roman"/>
                <w:b/>
                <w:sz w:val="30"/>
                <w:szCs w:val="30"/>
              </w:rPr>
            </w:pPr>
            <w:r w:rsidRPr="00EF6A38">
              <w:rPr>
                <w:rFonts w:ascii="Times New Roman" w:hAnsi="Times New Roman" w:cs="Times New Roman"/>
                <w:b/>
                <w:sz w:val="30"/>
                <w:szCs w:val="30"/>
              </w:rPr>
              <w:t>ĐẢNG CỘNG SẢN VIỆT NAM</w:t>
            </w:r>
          </w:p>
          <w:p w:rsidR="00EF6A38" w:rsidRPr="00EF6A38" w:rsidRDefault="00EF6A38">
            <w:pPr>
              <w:spacing w:line="120" w:lineRule="auto"/>
              <w:jc w:val="center"/>
              <w:rPr>
                <w:rFonts w:ascii="Times New Roman" w:hAnsi="Times New Roman" w:cs="Times New Roman"/>
                <w:b/>
                <w:sz w:val="28"/>
                <w:szCs w:val="28"/>
                <w:vertAlign w:val="superscript"/>
              </w:rPr>
            </w:pPr>
            <w:r w:rsidRPr="00EF6A38">
              <w:rPr>
                <w:rFonts w:ascii="Times New Roman" w:hAnsi="Times New Roman" w:cs="Times New Roman"/>
                <w:b/>
                <w:sz w:val="28"/>
                <w:szCs w:val="28"/>
                <w:vertAlign w:val="superscript"/>
              </w:rPr>
              <w:t>_____________________________________________</w:t>
            </w:r>
          </w:p>
          <w:p w:rsidR="00EF6A38" w:rsidRPr="00EF6A38" w:rsidRDefault="00EF6A38">
            <w:pPr>
              <w:jc w:val="center"/>
              <w:rPr>
                <w:rFonts w:ascii="Times New Roman" w:hAnsi="Times New Roman" w:cs="Times New Roman"/>
                <w:i/>
                <w:sz w:val="28"/>
                <w:szCs w:val="28"/>
              </w:rPr>
            </w:pPr>
            <w:r w:rsidRPr="00EF6A38">
              <w:rPr>
                <w:rFonts w:ascii="Times New Roman" w:hAnsi="Times New Roman" w:cs="Times New Roman"/>
                <w:i/>
                <w:sz w:val="28"/>
                <w:szCs w:val="28"/>
              </w:rPr>
              <w:t>Hà Nội, ngày 18 tháng 5 năm 2021</w:t>
            </w:r>
          </w:p>
        </w:tc>
      </w:tr>
    </w:tbl>
    <w:p w:rsidR="00EF6A38" w:rsidRPr="00EF6A38" w:rsidRDefault="00EF6A38" w:rsidP="00EF6A38">
      <w:pPr>
        <w:spacing w:line="288" w:lineRule="auto"/>
        <w:jc w:val="center"/>
        <w:rPr>
          <w:rFonts w:ascii="Times New Roman" w:hAnsi="Times New Roman" w:cs="Times New Roman"/>
          <w:b/>
          <w:sz w:val="32"/>
          <w:szCs w:val="32"/>
        </w:rPr>
      </w:pPr>
    </w:p>
    <w:p w:rsidR="00EF6A38" w:rsidRPr="00EF6A38" w:rsidRDefault="00EF6A38" w:rsidP="00EF6A38">
      <w:pPr>
        <w:rPr>
          <w:rFonts w:ascii="Times New Roman" w:hAnsi="Times New Roman" w:cs="Times New Roman"/>
          <w:b/>
          <w:sz w:val="26"/>
          <w:szCs w:val="32"/>
        </w:rPr>
      </w:pPr>
    </w:p>
    <w:tbl>
      <w:tblPr>
        <w:tblW w:w="0" w:type="auto"/>
        <w:tblLook w:val="04A0" w:firstRow="1" w:lastRow="0" w:firstColumn="1" w:lastColumn="0" w:noHBand="0" w:noVBand="1"/>
      </w:tblPr>
      <w:tblGrid>
        <w:gridCol w:w="9574"/>
      </w:tblGrid>
      <w:tr w:rsidR="00EF6A38" w:rsidRPr="00EF6A38" w:rsidTr="00EF6A38">
        <w:trPr>
          <w:trHeight w:val="2098"/>
        </w:trPr>
        <w:tc>
          <w:tcPr>
            <w:tcW w:w="9574" w:type="dxa"/>
            <w:hideMark/>
          </w:tcPr>
          <w:p w:rsidR="00EF6A38" w:rsidRPr="00EF6A38" w:rsidRDefault="00EF6A38">
            <w:pPr>
              <w:spacing w:before="40"/>
              <w:jc w:val="center"/>
              <w:rPr>
                <w:rFonts w:ascii="Times New Roman" w:hAnsi="Times New Roman" w:cs="Times New Roman"/>
                <w:b/>
                <w:sz w:val="31"/>
                <w:szCs w:val="29"/>
              </w:rPr>
            </w:pPr>
            <w:r w:rsidRPr="00EF6A38">
              <w:rPr>
                <w:rFonts w:ascii="Times New Roman" w:hAnsi="Times New Roman" w:cs="Times New Roman"/>
                <w:b/>
                <w:sz w:val="31"/>
                <w:szCs w:val="29"/>
              </w:rPr>
              <w:t>KẾT LUẬN</w:t>
            </w:r>
          </w:p>
          <w:p w:rsidR="00EF6A38" w:rsidRPr="00EF6A38" w:rsidRDefault="00EF6A38">
            <w:pPr>
              <w:spacing w:before="40"/>
              <w:jc w:val="center"/>
              <w:rPr>
                <w:rFonts w:ascii="Times New Roman" w:hAnsi="Times New Roman" w:cs="Times New Roman"/>
                <w:sz w:val="28"/>
                <w:szCs w:val="28"/>
              </w:rPr>
            </w:pPr>
            <w:r w:rsidRPr="00EF6A38">
              <w:rPr>
                <w:rFonts w:ascii="Times New Roman" w:hAnsi="Times New Roman" w:cs="Times New Roman"/>
                <w:sz w:val="28"/>
                <w:szCs w:val="28"/>
              </w:rPr>
              <w:t>CỦA BỘ CHÍNH TRỊ</w:t>
            </w:r>
          </w:p>
          <w:p w:rsidR="00EF6A38" w:rsidRPr="00EF6A38" w:rsidRDefault="00EF6A38">
            <w:pPr>
              <w:spacing w:before="40"/>
              <w:jc w:val="center"/>
              <w:rPr>
                <w:rFonts w:ascii="Times New Roman" w:hAnsi="Times New Roman" w:cs="Times New Roman"/>
                <w:b/>
                <w:bCs/>
                <w:sz w:val="29"/>
                <w:szCs w:val="29"/>
              </w:rPr>
            </w:pPr>
            <w:r w:rsidRPr="00EF6A38">
              <w:rPr>
                <w:rFonts w:ascii="Times New Roman" w:hAnsi="Times New Roman" w:cs="Times New Roman"/>
                <w:b/>
                <w:sz w:val="29"/>
                <w:szCs w:val="29"/>
              </w:rPr>
              <w:t xml:space="preserve">về tiếp tục thực hiện </w:t>
            </w:r>
            <w:r w:rsidRPr="00EF6A38">
              <w:rPr>
                <w:rFonts w:ascii="Times New Roman" w:hAnsi="Times New Roman" w:cs="Times New Roman"/>
                <w:b/>
                <w:bCs/>
                <w:sz w:val="29"/>
                <w:szCs w:val="29"/>
              </w:rPr>
              <w:t>Chỉ thị số 05-CT/TW của Bộ Chính trị</w:t>
            </w:r>
          </w:p>
          <w:p w:rsidR="00EF6A38" w:rsidRPr="00EF6A38" w:rsidRDefault="00EF6A38">
            <w:pPr>
              <w:spacing w:before="40"/>
              <w:jc w:val="center"/>
              <w:rPr>
                <w:rFonts w:ascii="Times New Roman" w:hAnsi="Times New Roman" w:cs="Times New Roman"/>
                <w:b/>
                <w:bCs/>
                <w:sz w:val="29"/>
                <w:szCs w:val="29"/>
              </w:rPr>
            </w:pPr>
            <w:r w:rsidRPr="00EF6A38">
              <w:rPr>
                <w:rFonts w:ascii="Times New Roman" w:hAnsi="Times New Roman" w:cs="Times New Roman"/>
                <w:b/>
                <w:bCs/>
                <w:sz w:val="29"/>
                <w:szCs w:val="29"/>
              </w:rPr>
              <w:t xml:space="preserve">"Về đẩy mạnh học tập và làm theo tư tưởng, đạo đức, </w:t>
            </w:r>
          </w:p>
          <w:p w:rsidR="00EF6A38" w:rsidRPr="00EF6A38" w:rsidRDefault="00EF6A38">
            <w:pPr>
              <w:spacing w:before="40"/>
              <w:jc w:val="center"/>
              <w:rPr>
                <w:rFonts w:ascii="Times New Roman" w:hAnsi="Times New Roman" w:cs="Times New Roman"/>
                <w:b/>
                <w:bCs/>
                <w:sz w:val="29"/>
                <w:szCs w:val="29"/>
              </w:rPr>
            </w:pPr>
            <w:r w:rsidRPr="00EF6A38">
              <w:rPr>
                <w:rFonts w:ascii="Times New Roman" w:hAnsi="Times New Roman" w:cs="Times New Roman"/>
                <w:b/>
                <w:bCs/>
                <w:sz w:val="29"/>
                <w:szCs w:val="29"/>
              </w:rPr>
              <w:t>phong cách Hồ Chí Minh"</w:t>
            </w:r>
          </w:p>
          <w:p w:rsidR="00EF6A38" w:rsidRPr="00EF6A38" w:rsidRDefault="00EF6A38">
            <w:pPr>
              <w:spacing w:before="40"/>
              <w:jc w:val="center"/>
              <w:rPr>
                <w:rFonts w:ascii="Times New Roman" w:hAnsi="Times New Roman" w:cs="Times New Roman"/>
                <w:b/>
                <w:sz w:val="30"/>
                <w:szCs w:val="30"/>
              </w:rPr>
            </w:pPr>
            <w:r w:rsidRPr="00EF6A38">
              <w:rPr>
                <w:rFonts w:ascii="Times New Roman" w:hAnsi="Times New Roman" w:cs="Times New Roman"/>
                <w:sz w:val="28"/>
                <w:szCs w:val="28"/>
              </w:rPr>
              <w:t>-----</w:t>
            </w:r>
          </w:p>
        </w:tc>
      </w:tr>
    </w:tbl>
    <w:p w:rsidR="00EF6A38" w:rsidRPr="00EF6A38" w:rsidRDefault="00EF6A38" w:rsidP="00EF6A38">
      <w:pPr>
        <w:rPr>
          <w:rFonts w:ascii="Times New Roman" w:hAnsi="Times New Roman" w:cs="Times New Roman"/>
          <w:sz w:val="6"/>
          <w:szCs w:val="28"/>
        </w:rPr>
      </w:pPr>
    </w:p>
    <w:p w:rsidR="00EF6A38" w:rsidRPr="00EF6A38" w:rsidRDefault="00EF6A38" w:rsidP="00EF6A38">
      <w:pPr>
        <w:spacing w:before="120" w:line="340" w:lineRule="exact"/>
        <w:ind w:firstLine="720"/>
        <w:jc w:val="both"/>
        <w:rPr>
          <w:rFonts w:ascii="Times New Roman" w:hAnsi="Times New Roman" w:cs="Times New Roman"/>
          <w:sz w:val="29"/>
          <w:szCs w:val="29"/>
        </w:rPr>
      </w:pPr>
      <w:r w:rsidRPr="00EF6A38">
        <w:rPr>
          <w:rFonts w:ascii="Times New Roman" w:hAnsi="Times New Roman" w:cs="Times New Roman"/>
          <w:sz w:val="29"/>
          <w:szCs w:val="29"/>
        </w:rPr>
        <w:t>Tại phiên họp ngày 07/5/2021, s</w:t>
      </w:r>
      <w:bookmarkStart w:id="0" w:name="_GoBack"/>
      <w:bookmarkEnd w:id="0"/>
      <w:r w:rsidRPr="00EF6A38">
        <w:rPr>
          <w:rFonts w:ascii="Times New Roman" w:hAnsi="Times New Roman" w:cs="Times New Roman"/>
          <w:sz w:val="29"/>
          <w:szCs w:val="29"/>
        </w:rPr>
        <w:t xml:space="preserve">au khi nghe Ban Tuyên giáo Trung ương báo cáo kết quả 5 năm </w:t>
      </w:r>
      <w:r w:rsidRPr="00EF6A38">
        <w:rPr>
          <w:rFonts w:ascii="Times New Roman" w:hAnsi="Times New Roman" w:cs="Times New Roman"/>
          <w:bCs/>
          <w:sz w:val="29"/>
          <w:szCs w:val="29"/>
        </w:rPr>
        <w:t xml:space="preserve">thực hiện Chỉ thị số 05-CT/TW, ngày 15/5/2016 của Bộ Chính trị khoá XII "Về đẩy mạnh học tập và làm theo tư tưởng, đạo đức, phong cách Hồ Chí Minh" (Chỉ thị 05) và </w:t>
      </w:r>
      <w:r w:rsidRPr="00EF6A38">
        <w:rPr>
          <w:rFonts w:ascii="Times New Roman" w:hAnsi="Times New Roman" w:cs="Times New Roman"/>
          <w:bCs/>
          <w:sz w:val="29"/>
          <w:szCs w:val="29"/>
          <w:lang w:val="vi-VN"/>
        </w:rPr>
        <w:t>ý kiến của các cơ quan</w:t>
      </w:r>
      <w:r w:rsidRPr="00EF6A38">
        <w:rPr>
          <w:rFonts w:ascii="Times New Roman" w:hAnsi="Times New Roman" w:cs="Times New Roman"/>
          <w:bCs/>
          <w:sz w:val="29"/>
          <w:szCs w:val="29"/>
        </w:rPr>
        <w:t xml:space="preserve"> liên quan</w:t>
      </w:r>
      <w:r w:rsidRPr="00EF6A38">
        <w:rPr>
          <w:rFonts w:ascii="Times New Roman" w:hAnsi="Times New Roman" w:cs="Times New Roman"/>
          <w:bCs/>
          <w:sz w:val="29"/>
          <w:szCs w:val="29"/>
          <w:lang w:val="vi-VN"/>
        </w:rPr>
        <w:t xml:space="preserve">, </w:t>
      </w:r>
      <w:r w:rsidRPr="00EF6A38">
        <w:rPr>
          <w:rFonts w:ascii="Times New Roman" w:hAnsi="Times New Roman" w:cs="Times New Roman"/>
          <w:bCs/>
          <w:sz w:val="29"/>
          <w:szCs w:val="29"/>
        </w:rPr>
        <w:t>Bộ Chính</w:t>
      </w:r>
      <w:r w:rsidRPr="00EF6A38">
        <w:rPr>
          <w:rFonts w:ascii="Times New Roman" w:hAnsi="Times New Roman" w:cs="Times New Roman"/>
          <w:bCs/>
          <w:sz w:val="29"/>
          <w:szCs w:val="29"/>
          <w:lang w:val="vi-VN"/>
        </w:rPr>
        <w:t xml:space="preserve"> trị </w:t>
      </w:r>
      <w:r w:rsidRPr="00EF6A38">
        <w:rPr>
          <w:rFonts w:ascii="Times New Roman" w:hAnsi="Times New Roman" w:cs="Times New Roman"/>
          <w:bCs/>
          <w:sz w:val="29"/>
          <w:szCs w:val="29"/>
        </w:rPr>
        <w:t>k</w:t>
      </w:r>
      <w:r w:rsidRPr="00EF6A38">
        <w:rPr>
          <w:rFonts w:ascii="Times New Roman" w:hAnsi="Times New Roman" w:cs="Times New Roman"/>
          <w:sz w:val="29"/>
          <w:szCs w:val="29"/>
        </w:rPr>
        <w:t xml:space="preserve">ết luận: </w:t>
      </w:r>
    </w:p>
    <w:p w:rsidR="00EF6A38" w:rsidRPr="00EF6A38" w:rsidRDefault="00EF6A38" w:rsidP="00EF6A38">
      <w:pPr>
        <w:spacing w:before="120" w:line="340" w:lineRule="exact"/>
        <w:ind w:firstLine="720"/>
        <w:jc w:val="both"/>
        <w:rPr>
          <w:rFonts w:ascii="Times New Roman" w:hAnsi="Times New Roman" w:cs="Times New Roman"/>
          <w:sz w:val="29"/>
          <w:szCs w:val="29"/>
          <w:lang w:val="vi-VN"/>
        </w:rPr>
      </w:pPr>
      <w:r w:rsidRPr="00EF6A38">
        <w:rPr>
          <w:rFonts w:ascii="Times New Roman" w:hAnsi="Times New Roman" w:cs="Times New Roman"/>
          <w:sz w:val="29"/>
          <w:szCs w:val="29"/>
        </w:rPr>
        <w:t xml:space="preserve">Năm năm qua, các cấp uỷ, tổ chức đảng đã lãnh đạo, chỉ đạo tổ chức thực hiện Chỉ thị 05, gắn với thực hiện Nghị quyết Trung ương 4 (khoá XI, XII) về xây dựng, chỉnh đốn Đảng, đạt được nhiều kết quả rất quan trọng, khá toàn diện, với nhiều cách làm mới, sáng tạo, thiết thực, tạo </w:t>
      </w:r>
      <w:r w:rsidRPr="00EF6A38">
        <w:rPr>
          <w:rFonts w:ascii="Times New Roman" w:hAnsi="Times New Roman" w:cs="Times New Roman"/>
          <w:bCs/>
          <w:sz w:val="29"/>
          <w:szCs w:val="29"/>
        </w:rPr>
        <w:t>chuyển biến mạnh</w:t>
      </w:r>
      <w:r w:rsidRPr="00EF6A38">
        <w:rPr>
          <w:rFonts w:ascii="Times New Roman" w:hAnsi="Times New Roman" w:cs="Times New Roman"/>
          <w:bCs/>
          <w:sz w:val="29"/>
          <w:szCs w:val="29"/>
          <w:lang w:val="vi-VN"/>
        </w:rPr>
        <w:t xml:space="preserve"> mẽ, </w:t>
      </w:r>
      <w:r w:rsidRPr="00EF6A38">
        <w:rPr>
          <w:rFonts w:ascii="Times New Roman" w:hAnsi="Times New Roman" w:cs="Times New Roman"/>
          <w:sz w:val="29"/>
          <w:szCs w:val="29"/>
        </w:rPr>
        <w:t>tích cực, có sức lan t</w:t>
      </w:r>
      <w:r w:rsidRPr="00EF6A38">
        <w:rPr>
          <w:rFonts w:ascii="Times New Roman" w:hAnsi="Times New Roman" w:cs="Times New Roman"/>
          <w:sz w:val="29"/>
          <w:szCs w:val="29"/>
          <w:lang w:val="vi-VN"/>
        </w:rPr>
        <w:t>oả</w:t>
      </w:r>
      <w:r w:rsidRPr="00EF6A38">
        <w:rPr>
          <w:rFonts w:ascii="Times New Roman" w:hAnsi="Times New Roman" w:cs="Times New Roman"/>
          <w:sz w:val="29"/>
          <w:szCs w:val="29"/>
        </w:rPr>
        <w:t xml:space="preserve"> trong Đảng và toàn xã hội. Việc học tập và làm theo tư tưởng, đạo đức, phong cách Hồ Chí Minh đã từng bước đi vào nền nếp, trở thành nhiệm vụ quan trọng, thường xuyên của</w:t>
      </w:r>
      <w:r w:rsidRPr="00EF6A38">
        <w:rPr>
          <w:rFonts w:ascii="Times New Roman" w:hAnsi="Times New Roman" w:cs="Times New Roman"/>
          <w:bCs/>
          <w:sz w:val="29"/>
          <w:szCs w:val="29"/>
        </w:rPr>
        <w:t xml:space="preserve"> mỗi cấp uỷ, tổ chức đảng và cán bộ, đảng viên, </w:t>
      </w:r>
      <w:r w:rsidRPr="00EF6A38">
        <w:rPr>
          <w:rFonts w:ascii="Times New Roman" w:hAnsi="Times New Roman" w:cs="Times New Roman"/>
          <w:sz w:val="29"/>
          <w:szCs w:val="29"/>
        </w:rPr>
        <w:t xml:space="preserve">đóng góp quan trọng vào công tác xây dựng, chỉnh đốn Đảng, thúc đẩy việc tự giác nêu gương của cán bộ, đảng viên, người đứng đầu, nhất là vai trò tiên phong, gương mẫu của các đồng chí Uỷ viên Bộ Chính trị, Uỷ viên Ban Bí thư và Uỷ viên Ban Chấp hành Trung ương; góp phần kiềm chế, ngăn chặn tình trạng suy thoái về tư tưởng chính trị, đạo đức, lối sống, những biểu hiện "tự diễn biến", "tự chuyển hoá" trong nội bộ, tích cực bảo vệ nền tảng tư tưởng của Đảng, đấu tranh phản bác các quan điểm sai trái, thù địch, củng cố niềm tin của nhân dân đối với Đảng, Nhà nước và chế độ xã hội chủ nghĩa. </w:t>
      </w:r>
      <w:proofErr w:type="gramStart"/>
      <w:r w:rsidRPr="00EF6A38">
        <w:rPr>
          <w:rFonts w:ascii="Times New Roman" w:hAnsi="Times New Roman" w:cs="Times New Roman"/>
          <w:sz w:val="29"/>
          <w:szCs w:val="29"/>
        </w:rPr>
        <w:t>Những kết quả nêu trên là nhân tố quan trọng, góp phần vào sự thành công Đại hội XIII của Đảng, của công cuộc đổi mới, xây dựng và bảo vệ Tổ quốc.</w:t>
      </w:r>
      <w:proofErr w:type="gramEnd"/>
      <w:r w:rsidRPr="00EF6A38">
        <w:rPr>
          <w:rFonts w:ascii="Times New Roman" w:hAnsi="Times New Roman" w:cs="Times New Roman"/>
          <w:sz w:val="29"/>
          <w:szCs w:val="29"/>
        </w:rPr>
        <w:t xml:space="preserve"> </w:t>
      </w:r>
    </w:p>
    <w:p w:rsidR="00EF6A38" w:rsidRPr="00EF6A38" w:rsidRDefault="00EF6A38" w:rsidP="00EF6A38">
      <w:pPr>
        <w:pStyle w:val="Bodytext20"/>
        <w:widowControl/>
        <w:spacing w:before="120" w:after="0" w:line="340" w:lineRule="exact"/>
        <w:ind w:firstLine="720"/>
        <w:jc w:val="both"/>
        <w:rPr>
          <w:rFonts w:ascii="Times New Roman" w:hAnsi="Times New Roman" w:cs="Times New Roman"/>
          <w:sz w:val="29"/>
          <w:szCs w:val="29"/>
          <w:lang w:val="it-IT"/>
        </w:rPr>
      </w:pPr>
      <w:r w:rsidRPr="00EF6A38">
        <w:rPr>
          <w:rFonts w:ascii="Times New Roman" w:hAnsi="Times New Roman" w:cs="Times New Roman"/>
          <w:sz w:val="29"/>
          <w:szCs w:val="29"/>
          <w:lang w:val="it-IT"/>
        </w:rPr>
        <w:t xml:space="preserve">Tuy nhiên, bên cạnh những kết quả đạt được, việc tổ chức triển khai thực hiện Chỉ thị 05 còn bộc lộ một số hạn chế: Công tác lãnh đạo, chỉ đạo, tổ chức thực hiện có nơi, có lúc chưa quyết liệt, chưa kịp thời, chưa sát thực tế; một số </w:t>
      </w:r>
      <w:r w:rsidRPr="00EF6A38">
        <w:rPr>
          <w:rFonts w:ascii="Times New Roman" w:hAnsi="Times New Roman" w:cs="Times New Roman"/>
          <w:sz w:val="29"/>
          <w:szCs w:val="29"/>
          <w:lang w:val="it-IT"/>
        </w:rPr>
        <w:lastRenderedPageBreak/>
        <w:t xml:space="preserve">người đứng đầu cấp uỷ, cơ quan, đơn vị chưa thể hiện rõ vai trò, trách nhiệm, còn thụ động, trông chờ, ỷ lại, thiếu sáng tạo trong triển khai thực hiện Chỉ thị. Việc tu dưỡng, rèn luyện, làm theo Bác, nhất là trách nhiệm nêu gương của cán bộ, đảng viên, đặc biệt người đứng đầu chưa thường xuyên; một số cán bộ, đảng </w:t>
      </w:r>
      <w:r w:rsidRPr="00EF6A38">
        <w:rPr>
          <w:rFonts w:ascii="Times New Roman" w:hAnsi="Times New Roman" w:cs="Times New Roman"/>
          <w:spacing w:val="2"/>
          <w:sz w:val="29"/>
          <w:szCs w:val="29"/>
          <w:lang w:val="it-IT"/>
        </w:rPr>
        <w:t xml:space="preserve">viên suy thoái về tư tưởng chính trị, đạo đức, lối sống, vi phạm các quy định của </w:t>
      </w:r>
      <w:r w:rsidRPr="00EF6A38">
        <w:rPr>
          <w:rFonts w:ascii="Times New Roman" w:hAnsi="Times New Roman" w:cs="Times New Roman"/>
          <w:sz w:val="29"/>
          <w:szCs w:val="29"/>
          <w:lang w:val="it-IT"/>
        </w:rPr>
        <w:t>Đảng, vi phạm pháp luật. Việc thực hiện Chỉ thị 05 gắn với công tác xây dựng, chỉnh đốn Đảng, thực hiện nhiệm vụ chính trị và giải quyết các khâu đột phá, các vấn đề</w:t>
      </w:r>
      <w:r w:rsidRPr="00EF6A38">
        <w:rPr>
          <w:rFonts w:ascii="Times New Roman" w:hAnsi="Times New Roman" w:cs="Times New Roman"/>
          <w:sz w:val="29"/>
          <w:szCs w:val="29"/>
          <w:lang w:val="vi-VN"/>
        </w:rPr>
        <w:t xml:space="preserve"> cấp bách</w:t>
      </w:r>
      <w:r w:rsidRPr="00EF6A38">
        <w:rPr>
          <w:rFonts w:ascii="Times New Roman" w:hAnsi="Times New Roman" w:cs="Times New Roman"/>
          <w:sz w:val="29"/>
          <w:szCs w:val="29"/>
        </w:rPr>
        <w:t>, bức xúc</w:t>
      </w:r>
      <w:r w:rsidRPr="00EF6A38">
        <w:rPr>
          <w:rFonts w:ascii="Times New Roman" w:hAnsi="Times New Roman" w:cs="Times New Roman"/>
          <w:sz w:val="29"/>
          <w:szCs w:val="29"/>
          <w:lang w:val="it-IT"/>
        </w:rPr>
        <w:t xml:space="preserve"> còn lúng túng</w:t>
      </w:r>
      <w:r w:rsidRPr="00EF6A38">
        <w:rPr>
          <w:rFonts w:ascii="Times New Roman" w:hAnsi="Times New Roman" w:cs="Times New Roman"/>
          <w:sz w:val="29"/>
          <w:szCs w:val="29"/>
          <w:lang w:val="vi-VN"/>
        </w:rPr>
        <w:t xml:space="preserve">, </w:t>
      </w:r>
      <w:r w:rsidRPr="00EF6A38">
        <w:rPr>
          <w:rFonts w:ascii="Times New Roman" w:hAnsi="Times New Roman" w:cs="Times New Roman"/>
          <w:sz w:val="29"/>
          <w:szCs w:val="29"/>
          <w:lang w:val="it-IT"/>
        </w:rPr>
        <w:t xml:space="preserve">hiệu quả chưa cao. Đấu tranh phản bác các quan điểm sai trái, thù địch có lúc còn bị động, kết quả chưa cao. Việc phát hiện, biểu dương các tập thể, cá nhân điển hình trong học tập và làm theo Bác chưa kịp thời, thiếu sức thuyết phục. </w:t>
      </w:r>
      <w:r w:rsidRPr="00EF6A38">
        <w:rPr>
          <w:rFonts w:ascii="Times New Roman" w:hAnsi="Times New Roman" w:cs="Times New Roman"/>
          <w:iCs/>
          <w:sz w:val="29"/>
          <w:szCs w:val="29"/>
          <w:lang w:val="it-IT"/>
        </w:rPr>
        <w:t>Công</w:t>
      </w:r>
      <w:r w:rsidRPr="00EF6A38">
        <w:rPr>
          <w:rFonts w:ascii="Times New Roman" w:hAnsi="Times New Roman" w:cs="Times New Roman"/>
          <w:iCs/>
          <w:sz w:val="29"/>
          <w:szCs w:val="29"/>
          <w:lang w:val="vi-VN"/>
        </w:rPr>
        <w:t xml:space="preserve"> tác</w:t>
      </w:r>
      <w:r w:rsidRPr="00EF6A38">
        <w:rPr>
          <w:rFonts w:ascii="Times New Roman" w:hAnsi="Times New Roman" w:cs="Times New Roman"/>
          <w:sz w:val="29"/>
          <w:szCs w:val="29"/>
          <w:lang w:val="it-IT"/>
        </w:rPr>
        <w:t xml:space="preserve"> đấu tranh với các biểu hiện suy thoái về tư tưởng chính trị, đạo đức, lối sống chưa mạnh mẽ</w:t>
      </w:r>
      <w:r w:rsidRPr="00EF6A38">
        <w:rPr>
          <w:rFonts w:ascii="Times New Roman" w:hAnsi="Times New Roman" w:cs="Times New Roman"/>
          <w:sz w:val="29"/>
          <w:szCs w:val="29"/>
          <w:lang w:val="vi-VN"/>
        </w:rPr>
        <w:t>; t</w:t>
      </w:r>
      <w:r w:rsidRPr="00EF6A38">
        <w:rPr>
          <w:rFonts w:ascii="Times New Roman" w:hAnsi="Times New Roman" w:cs="Times New Roman"/>
          <w:sz w:val="29"/>
          <w:szCs w:val="29"/>
          <w:lang w:val="it-IT"/>
        </w:rPr>
        <w:t xml:space="preserve">ự phê </w:t>
      </w:r>
      <w:r w:rsidRPr="00EF6A38">
        <w:rPr>
          <w:rFonts w:ascii="Times New Roman" w:hAnsi="Times New Roman" w:cs="Times New Roman"/>
          <w:spacing w:val="-4"/>
          <w:sz w:val="29"/>
          <w:szCs w:val="29"/>
          <w:lang w:val="it-IT"/>
        </w:rPr>
        <w:t>bình và phê bình có nơi, có lúc còn hình thức; tình trạng thiếu tự giác nhận khuyết</w:t>
      </w:r>
      <w:r w:rsidRPr="00EF6A38">
        <w:rPr>
          <w:rFonts w:ascii="Times New Roman" w:hAnsi="Times New Roman" w:cs="Times New Roman"/>
          <w:sz w:val="29"/>
          <w:szCs w:val="29"/>
          <w:lang w:val="it-IT"/>
        </w:rPr>
        <w:t xml:space="preserve"> điểm, đổ lỗi, nể nang, né tránh, ngại va chạm còn diễn ra ở nhiều nơi.</w:t>
      </w:r>
      <w:r w:rsidRPr="00EF6A38">
        <w:rPr>
          <w:rFonts w:ascii="Times New Roman" w:hAnsi="Times New Roman" w:cs="Times New Roman"/>
          <w:i/>
          <w:sz w:val="29"/>
          <w:szCs w:val="29"/>
          <w:lang w:val="it-IT"/>
        </w:rPr>
        <w:t xml:space="preserve"> </w:t>
      </w:r>
      <w:r w:rsidRPr="00EF6A38">
        <w:rPr>
          <w:rFonts w:ascii="Times New Roman" w:hAnsi="Times New Roman" w:cs="Times New Roman"/>
          <w:iCs/>
          <w:sz w:val="29"/>
          <w:szCs w:val="29"/>
          <w:lang w:val="it-IT"/>
        </w:rPr>
        <w:t>C</w:t>
      </w:r>
      <w:r w:rsidRPr="00EF6A38">
        <w:rPr>
          <w:rFonts w:ascii="Times New Roman" w:hAnsi="Times New Roman" w:cs="Times New Roman"/>
          <w:sz w:val="29"/>
          <w:szCs w:val="29"/>
          <w:lang w:val="it-IT"/>
        </w:rPr>
        <w:t>ông tác</w:t>
      </w:r>
      <w:r w:rsidRPr="00EF6A38">
        <w:rPr>
          <w:rFonts w:ascii="Times New Roman" w:hAnsi="Times New Roman" w:cs="Times New Roman"/>
          <w:sz w:val="29"/>
          <w:szCs w:val="29"/>
          <w:lang w:val="vi-VN"/>
        </w:rPr>
        <w:t xml:space="preserve"> kiểm t</w:t>
      </w:r>
      <w:r w:rsidRPr="00EF6A38">
        <w:rPr>
          <w:rFonts w:ascii="Times New Roman" w:hAnsi="Times New Roman" w:cs="Times New Roman"/>
          <w:sz w:val="29"/>
          <w:szCs w:val="29"/>
          <w:lang w:val="it-IT"/>
        </w:rPr>
        <w:t>ra</w:t>
      </w:r>
      <w:r w:rsidRPr="00EF6A38">
        <w:rPr>
          <w:rFonts w:ascii="Times New Roman" w:hAnsi="Times New Roman" w:cs="Times New Roman"/>
          <w:sz w:val="29"/>
          <w:szCs w:val="29"/>
          <w:lang w:val="vi-VN"/>
        </w:rPr>
        <w:t>, g</w:t>
      </w:r>
      <w:r w:rsidRPr="00EF6A38">
        <w:rPr>
          <w:rFonts w:ascii="Times New Roman" w:hAnsi="Times New Roman" w:cs="Times New Roman"/>
          <w:sz w:val="29"/>
          <w:szCs w:val="29"/>
          <w:lang w:val="it-IT"/>
        </w:rPr>
        <w:t xml:space="preserve">iám sát của nhiều cấp uỷ đối với việc tu dưỡng, rèn luyện đạo đức, lối sống của cán bộ, đảng viên chưa thường xuyên, thiếu quyết liệt, phạm vi, đối tượng còn hẹp, hiệu quả cảnh báo, phòng ngừa vi phạm chưa đạt yêu cầu. </w:t>
      </w:r>
    </w:p>
    <w:p w:rsidR="00EF6A38" w:rsidRPr="00EF6A38" w:rsidRDefault="00EF6A38" w:rsidP="00EF6A38">
      <w:pPr>
        <w:spacing w:before="120" w:line="334" w:lineRule="exact"/>
        <w:ind w:firstLine="720"/>
        <w:jc w:val="both"/>
        <w:rPr>
          <w:rFonts w:ascii="Times New Roman" w:hAnsi="Times New Roman" w:cs="Times New Roman"/>
          <w:bCs/>
          <w:color w:val="FF0000"/>
          <w:sz w:val="29"/>
          <w:szCs w:val="29"/>
          <w:lang w:val="pt-BR"/>
        </w:rPr>
      </w:pPr>
      <w:r w:rsidRPr="00EF6A38">
        <w:rPr>
          <w:rFonts w:ascii="Times New Roman" w:hAnsi="Times New Roman" w:cs="Times New Roman"/>
          <w:sz w:val="29"/>
          <w:szCs w:val="29"/>
          <w:lang w:val="it-IT"/>
        </w:rPr>
        <w:t xml:space="preserve">Để việc thực hiện Chỉ thị 05 của Bộ Chính trị về </w:t>
      </w:r>
      <w:r w:rsidRPr="00EF6A38">
        <w:rPr>
          <w:rFonts w:ascii="Times New Roman" w:hAnsi="Times New Roman" w:cs="Times New Roman"/>
          <w:bCs/>
          <w:sz w:val="29"/>
          <w:szCs w:val="29"/>
        </w:rPr>
        <w:t xml:space="preserve">học tập và làm theo tư tưởng, đạo đức, phong cách Hồ Chí Minh thời gian tới đạt hiệu quả thiết thực, cần </w:t>
      </w:r>
      <w:r w:rsidRPr="00EF6A38">
        <w:rPr>
          <w:rFonts w:ascii="Times New Roman" w:hAnsi="Times New Roman" w:cs="Times New Roman"/>
          <w:i/>
          <w:sz w:val="29"/>
          <w:szCs w:val="29"/>
          <w:lang w:val="nl-NL"/>
        </w:rPr>
        <w:t>phải quán triệt, tập trung làm tốt ba nội dung: Học tập, làm theo Bác và nêu gương của cán bộ, đảng viên.</w:t>
      </w:r>
      <w:r w:rsidRPr="00EF6A38">
        <w:rPr>
          <w:rFonts w:ascii="Times New Roman" w:hAnsi="Times New Roman" w:cs="Times New Roman"/>
          <w:b/>
          <w:sz w:val="29"/>
          <w:szCs w:val="29"/>
          <w:lang w:val="nl-NL"/>
        </w:rPr>
        <w:t xml:space="preserve"> </w:t>
      </w:r>
      <w:r w:rsidRPr="00EF6A38">
        <w:rPr>
          <w:rFonts w:ascii="Times New Roman" w:hAnsi="Times New Roman" w:cs="Times New Roman"/>
          <w:bCs/>
          <w:sz w:val="29"/>
          <w:szCs w:val="29"/>
          <w:lang w:val="pt-BR"/>
        </w:rPr>
        <w:t>Bộ Chính trị yêu cầu các cấp uỷ, tổ chức đảng, chính quyền, Mặt trận Tổ quốc và các tổ chức chính trị - xã hội, cán bộ, đảng viên</w:t>
      </w:r>
      <w:r w:rsidRPr="00EF6A38">
        <w:rPr>
          <w:rFonts w:ascii="Times New Roman" w:hAnsi="Times New Roman" w:cs="Times New Roman"/>
          <w:bCs/>
          <w:color w:val="0070C0"/>
          <w:sz w:val="29"/>
          <w:szCs w:val="29"/>
          <w:lang w:val="pt-BR"/>
        </w:rPr>
        <w:t xml:space="preserve"> </w:t>
      </w:r>
      <w:r w:rsidRPr="00EF6A38">
        <w:rPr>
          <w:rFonts w:ascii="Times New Roman" w:hAnsi="Times New Roman" w:cs="Times New Roman"/>
          <w:bCs/>
          <w:sz w:val="29"/>
          <w:szCs w:val="29"/>
          <w:lang w:val="pt-BR"/>
        </w:rPr>
        <w:t>tập</w:t>
      </w:r>
      <w:r w:rsidRPr="00EF6A38">
        <w:rPr>
          <w:rFonts w:ascii="Times New Roman" w:hAnsi="Times New Roman" w:cs="Times New Roman"/>
          <w:bCs/>
          <w:sz w:val="29"/>
          <w:szCs w:val="29"/>
          <w:lang w:val="vi-VN"/>
        </w:rPr>
        <w:t xml:space="preserve"> trung t</w:t>
      </w:r>
      <w:r w:rsidRPr="00EF6A38">
        <w:rPr>
          <w:rFonts w:ascii="Times New Roman" w:hAnsi="Times New Roman" w:cs="Times New Roman"/>
          <w:bCs/>
          <w:sz w:val="29"/>
          <w:szCs w:val="29"/>
          <w:lang w:val="pt-BR"/>
        </w:rPr>
        <w:t xml:space="preserve">hực hiện tốt các nhiệm vụ sau: </w:t>
      </w:r>
    </w:p>
    <w:p w:rsidR="00EF6A38" w:rsidRPr="00EF6A38" w:rsidRDefault="00EF6A38" w:rsidP="00EF6A38">
      <w:pPr>
        <w:spacing w:before="120" w:line="334" w:lineRule="exact"/>
        <w:ind w:firstLine="720"/>
        <w:jc w:val="both"/>
        <w:rPr>
          <w:rFonts w:ascii="Times New Roman" w:hAnsi="Times New Roman" w:cs="Times New Roman"/>
          <w:bCs/>
          <w:sz w:val="29"/>
          <w:szCs w:val="29"/>
          <w:lang w:val="pt-BR"/>
        </w:rPr>
      </w:pPr>
      <w:r w:rsidRPr="00EF6A38">
        <w:rPr>
          <w:rFonts w:ascii="Times New Roman" w:eastAsia="Arial Unicode MS" w:hAnsi="Times New Roman" w:cs="Times New Roman"/>
          <w:b/>
          <w:sz w:val="29"/>
          <w:szCs w:val="29"/>
          <w:lang w:val="vi-VN" w:eastAsia="vi-VN" w:bidi="vi-VN"/>
        </w:rPr>
        <w:t>1</w:t>
      </w:r>
      <w:r w:rsidRPr="00EF6A38">
        <w:rPr>
          <w:rFonts w:ascii="Times New Roman" w:eastAsia="Arial Unicode MS" w:hAnsi="Times New Roman" w:cs="Times New Roman"/>
          <w:b/>
          <w:sz w:val="29"/>
          <w:szCs w:val="29"/>
          <w:lang w:eastAsia="vi-VN" w:bidi="vi-VN"/>
        </w:rPr>
        <w:t>.</w:t>
      </w:r>
      <w:r w:rsidRPr="00EF6A38">
        <w:rPr>
          <w:rFonts w:ascii="Times New Roman" w:eastAsia="Arial Unicode MS" w:hAnsi="Times New Roman" w:cs="Times New Roman"/>
          <w:sz w:val="29"/>
          <w:szCs w:val="29"/>
          <w:lang w:val="vi-VN" w:eastAsia="vi-VN" w:bidi="vi-VN"/>
        </w:rPr>
        <w:t xml:space="preserve"> </w:t>
      </w:r>
      <w:r w:rsidRPr="00EF6A38">
        <w:rPr>
          <w:rFonts w:ascii="Times New Roman" w:hAnsi="Times New Roman" w:cs="Times New Roman"/>
          <w:bCs/>
          <w:sz w:val="29"/>
          <w:szCs w:val="29"/>
          <w:lang w:val="pt-BR"/>
        </w:rPr>
        <w:t>Tiếp tục nâng cao nhận thức cho cán bộ, đảng viên về nội dung, giá trị và ý nghĩa to lớn của tư tưởng, đạo đức, phong cách Hồ Chí Minh. Tư tưởng Hồ Chí Minh cùng với chủ nghĩa Mác - Lênin là nền tảng tư tưởng, là kim chỉ nam cho hành động của Đảng. Tư tưởng, đạo đức, phong cách của Người là động lực, nguồn sức mạnh to lớn để toàn</w:t>
      </w:r>
      <w:r w:rsidRPr="00EF6A38">
        <w:rPr>
          <w:rFonts w:ascii="Times New Roman" w:hAnsi="Times New Roman" w:cs="Times New Roman"/>
          <w:bCs/>
          <w:sz w:val="29"/>
          <w:szCs w:val="29"/>
          <w:lang w:val="vi-VN"/>
        </w:rPr>
        <w:t xml:space="preserve"> Đảng, </w:t>
      </w:r>
      <w:r w:rsidRPr="00EF6A38">
        <w:rPr>
          <w:rFonts w:ascii="Times New Roman" w:hAnsi="Times New Roman" w:cs="Times New Roman"/>
          <w:bCs/>
          <w:sz w:val="29"/>
          <w:szCs w:val="29"/>
          <w:lang/>
        </w:rPr>
        <w:t xml:space="preserve">toàn dân và </w:t>
      </w:r>
      <w:r w:rsidRPr="00EF6A38">
        <w:rPr>
          <w:rFonts w:ascii="Times New Roman" w:hAnsi="Times New Roman" w:cs="Times New Roman"/>
          <w:bCs/>
          <w:sz w:val="29"/>
          <w:szCs w:val="29"/>
          <w:lang w:val="vi-VN"/>
        </w:rPr>
        <w:t xml:space="preserve">toàn quân </w:t>
      </w:r>
      <w:r w:rsidRPr="00EF6A38">
        <w:rPr>
          <w:rFonts w:ascii="Times New Roman" w:hAnsi="Times New Roman" w:cs="Times New Roman"/>
          <w:bCs/>
          <w:sz w:val="29"/>
          <w:szCs w:val="29"/>
          <w:lang/>
        </w:rPr>
        <w:t xml:space="preserve">ta </w:t>
      </w:r>
      <w:r w:rsidRPr="00EF6A38">
        <w:rPr>
          <w:rFonts w:ascii="Times New Roman" w:hAnsi="Times New Roman" w:cs="Times New Roman"/>
          <w:bCs/>
          <w:sz w:val="29"/>
          <w:szCs w:val="29"/>
          <w:lang w:val="pt-BR"/>
        </w:rPr>
        <w:t>phát huy nội lực, vượt qua khó khăn, thử thách, thực</w:t>
      </w:r>
      <w:r w:rsidRPr="00EF6A38">
        <w:rPr>
          <w:rFonts w:ascii="Times New Roman" w:hAnsi="Times New Roman" w:cs="Times New Roman"/>
          <w:bCs/>
          <w:sz w:val="29"/>
          <w:szCs w:val="29"/>
          <w:lang w:val="vi-VN"/>
        </w:rPr>
        <w:t xml:space="preserve"> hiện thắng </w:t>
      </w:r>
      <w:r w:rsidRPr="00EF6A38">
        <w:rPr>
          <w:rFonts w:ascii="Times New Roman" w:hAnsi="Times New Roman" w:cs="Times New Roman"/>
          <w:bCs/>
          <w:sz w:val="29"/>
          <w:szCs w:val="29"/>
          <w:lang/>
        </w:rPr>
        <w:t>lợi Nghị quyết Đại hội XIII của Đảng và mọi</w:t>
      </w:r>
      <w:r w:rsidRPr="00EF6A38">
        <w:rPr>
          <w:rFonts w:ascii="Times New Roman" w:hAnsi="Times New Roman" w:cs="Times New Roman"/>
          <w:bCs/>
          <w:sz w:val="29"/>
          <w:szCs w:val="29"/>
          <w:lang w:val="vi-VN"/>
        </w:rPr>
        <w:t xml:space="preserve"> nhiệm </w:t>
      </w:r>
      <w:r w:rsidRPr="00EF6A38">
        <w:rPr>
          <w:rFonts w:ascii="Times New Roman" w:hAnsi="Times New Roman" w:cs="Times New Roman"/>
          <w:bCs/>
          <w:sz w:val="29"/>
          <w:szCs w:val="29"/>
          <w:lang/>
        </w:rPr>
        <w:t xml:space="preserve">vụ </w:t>
      </w:r>
      <w:r w:rsidRPr="00EF6A38">
        <w:rPr>
          <w:rFonts w:ascii="Times New Roman" w:hAnsi="Times New Roman" w:cs="Times New Roman"/>
          <w:bCs/>
          <w:sz w:val="29"/>
          <w:szCs w:val="29"/>
          <w:lang w:val="vi-VN"/>
        </w:rPr>
        <w:t xml:space="preserve">cách mạng </w:t>
      </w:r>
      <w:r w:rsidRPr="00EF6A38">
        <w:rPr>
          <w:rFonts w:ascii="Times New Roman" w:hAnsi="Times New Roman" w:cs="Times New Roman"/>
          <w:bCs/>
          <w:sz w:val="29"/>
          <w:szCs w:val="29"/>
          <w:lang/>
        </w:rPr>
        <w:t xml:space="preserve">trong giai đoạn mới. </w:t>
      </w:r>
      <w:r w:rsidRPr="00EF6A38">
        <w:rPr>
          <w:rFonts w:ascii="Times New Roman" w:eastAsia="Arial Unicode MS" w:hAnsi="Times New Roman" w:cs="Times New Roman"/>
          <w:sz w:val="29"/>
          <w:szCs w:val="29"/>
          <w:lang w:val="pt-BR" w:eastAsia="vi-VN" w:bidi="vi-VN"/>
        </w:rPr>
        <w:t>Học tập và làm theo Bác để Đảng</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eastAsia="vi-VN" w:bidi="vi-VN"/>
        </w:rPr>
        <w:t xml:space="preserve">ta </w:t>
      </w:r>
      <w:r w:rsidRPr="00EF6A38">
        <w:rPr>
          <w:rFonts w:ascii="Times New Roman" w:eastAsia="Arial Unicode MS" w:hAnsi="Times New Roman" w:cs="Times New Roman"/>
          <w:sz w:val="29"/>
          <w:szCs w:val="29"/>
          <w:lang w:val="vi-VN" w:eastAsia="vi-VN" w:bidi="vi-VN"/>
        </w:rPr>
        <w:t>và mỗi đảng viên</w:t>
      </w:r>
      <w:r w:rsidRPr="00EF6A38">
        <w:rPr>
          <w:rFonts w:ascii="Times New Roman" w:eastAsia="Arial Unicode MS" w:hAnsi="Times New Roman" w:cs="Times New Roman"/>
          <w:sz w:val="29"/>
          <w:szCs w:val="29"/>
          <w:lang w:val="pt-BR" w:eastAsia="vi-VN" w:bidi="vi-VN"/>
        </w:rPr>
        <w:t xml:space="preserve"> xứng đáng với vai trò, sứ mệnh lãnh đạo cách mạng Việt Nam và</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val="pt-BR" w:eastAsia="vi-VN" w:bidi="vi-VN"/>
        </w:rPr>
        <w:t xml:space="preserve">sự tin cậy của nhân dân. Xây dựng mối quan hệ gắn bó chặt chẽ hơn nữa giữa Đảng với dân, thực hiện có hiệu quả phương châm "Dân biết, dân bàn, dân làm, dân kiểm tra, dân giám sát, dân thụ hưởng", "trọng dân, gần dân, tin dân, hiểu dân, học dân, dựa vào dân và có trách nhiệm với dân", </w:t>
      </w:r>
      <w:r w:rsidRPr="00EF6A38">
        <w:rPr>
          <w:rFonts w:ascii="Times New Roman" w:eastAsia="Arial Unicode MS" w:hAnsi="Times New Roman" w:cs="Times New Roman"/>
          <w:sz w:val="29"/>
          <w:szCs w:val="29"/>
          <w:lang w:eastAsia="vi-VN" w:bidi="vi-VN"/>
        </w:rPr>
        <w:t>"</w:t>
      </w:r>
      <w:r w:rsidRPr="00EF6A38">
        <w:rPr>
          <w:rFonts w:ascii="Times New Roman" w:eastAsia="Arial Unicode MS" w:hAnsi="Times New Roman" w:cs="Times New Roman"/>
          <w:sz w:val="29"/>
          <w:szCs w:val="29"/>
          <w:lang w:val="vi-VN" w:eastAsia="vi-VN" w:bidi="vi-VN"/>
        </w:rPr>
        <w:t>x</w:t>
      </w:r>
      <w:r w:rsidRPr="00EF6A38">
        <w:rPr>
          <w:rFonts w:ascii="Times New Roman" w:eastAsia="Arial Unicode MS" w:hAnsi="Times New Roman" w:cs="Times New Roman"/>
          <w:sz w:val="29"/>
          <w:szCs w:val="29"/>
          <w:lang w:val="pt-BR" w:eastAsia="vi-VN" w:bidi="vi-VN"/>
        </w:rPr>
        <w:t>ứng</w:t>
      </w:r>
      <w:r w:rsidRPr="00EF6A38">
        <w:rPr>
          <w:rFonts w:ascii="Times New Roman" w:eastAsia="Arial Unicode MS" w:hAnsi="Times New Roman" w:cs="Times New Roman"/>
          <w:sz w:val="29"/>
          <w:szCs w:val="29"/>
          <w:lang w:val="vi-VN" w:eastAsia="vi-VN" w:bidi="vi-VN"/>
        </w:rPr>
        <w:t xml:space="preserve"> đáng là người lãnh đạo, là người đ</w:t>
      </w:r>
      <w:r w:rsidRPr="00EF6A38">
        <w:rPr>
          <w:rFonts w:ascii="Times New Roman" w:eastAsia="Arial Unicode MS" w:hAnsi="Times New Roman" w:cs="Times New Roman"/>
          <w:sz w:val="29"/>
          <w:szCs w:val="29"/>
          <w:lang w:eastAsia="vi-VN" w:bidi="vi-VN"/>
        </w:rPr>
        <w:t>à</w:t>
      </w:r>
      <w:r w:rsidRPr="00EF6A38">
        <w:rPr>
          <w:rFonts w:ascii="Times New Roman" w:eastAsia="Arial Unicode MS" w:hAnsi="Times New Roman" w:cs="Times New Roman"/>
          <w:sz w:val="29"/>
          <w:szCs w:val="29"/>
          <w:lang w:val="vi-VN" w:eastAsia="vi-VN" w:bidi="vi-VN"/>
        </w:rPr>
        <w:t xml:space="preserve">y tớ </w:t>
      </w:r>
      <w:r w:rsidRPr="00EF6A38">
        <w:rPr>
          <w:rFonts w:ascii="Times New Roman" w:eastAsia="Arial Unicode MS" w:hAnsi="Times New Roman" w:cs="Times New Roman"/>
          <w:sz w:val="29"/>
          <w:szCs w:val="29"/>
          <w:lang w:eastAsia="vi-VN" w:bidi="vi-VN"/>
        </w:rPr>
        <w:t xml:space="preserve">thật trung thành </w:t>
      </w:r>
      <w:r w:rsidRPr="00EF6A38">
        <w:rPr>
          <w:rFonts w:ascii="Times New Roman" w:eastAsia="Arial Unicode MS" w:hAnsi="Times New Roman" w:cs="Times New Roman"/>
          <w:sz w:val="29"/>
          <w:szCs w:val="29"/>
          <w:lang w:val="vi-VN" w:eastAsia="vi-VN" w:bidi="vi-VN"/>
        </w:rPr>
        <w:t>của nhân dân</w:t>
      </w:r>
      <w:r w:rsidRPr="00EF6A38">
        <w:rPr>
          <w:rFonts w:ascii="Times New Roman" w:eastAsia="Arial Unicode MS" w:hAnsi="Times New Roman" w:cs="Times New Roman"/>
          <w:sz w:val="29"/>
          <w:szCs w:val="29"/>
          <w:lang w:eastAsia="vi-VN" w:bidi="vi-VN"/>
        </w:rPr>
        <w:t>"</w:t>
      </w:r>
      <w:r w:rsidRPr="00EF6A38">
        <w:rPr>
          <w:rFonts w:ascii="Times New Roman" w:eastAsia="Arial Unicode MS" w:hAnsi="Times New Roman" w:cs="Times New Roman"/>
          <w:sz w:val="29"/>
          <w:szCs w:val="29"/>
          <w:lang w:val="vi-VN" w:eastAsia="vi-VN" w:bidi="vi-VN"/>
        </w:rPr>
        <w:t>.</w:t>
      </w:r>
    </w:p>
    <w:p w:rsidR="00EF6A38" w:rsidRPr="00EF6A38" w:rsidRDefault="00EF6A38" w:rsidP="00EF6A38">
      <w:pPr>
        <w:pStyle w:val="Bodytext20"/>
        <w:widowControl/>
        <w:spacing w:before="120" w:after="0" w:line="334" w:lineRule="exact"/>
        <w:ind w:firstLine="720"/>
        <w:jc w:val="both"/>
        <w:rPr>
          <w:rFonts w:ascii="Times New Roman" w:eastAsia="Arial Unicode MS" w:hAnsi="Times New Roman" w:cs="Times New Roman"/>
          <w:sz w:val="29"/>
          <w:szCs w:val="29"/>
          <w:lang w:val="pt-BR" w:eastAsia="vi-VN" w:bidi="vi-VN"/>
        </w:rPr>
      </w:pPr>
      <w:r w:rsidRPr="00EF6A38">
        <w:rPr>
          <w:rFonts w:ascii="Times New Roman" w:eastAsia="Arial Unicode MS" w:hAnsi="Times New Roman" w:cs="Times New Roman"/>
          <w:b/>
          <w:sz w:val="29"/>
          <w:szCs w:val="29"/>
          <w:lang w:val="pt-BR" w:eastAsia="vi-VN" w:bidi="vi-VN"/>
        </w:rPr>
        <w:lastRenderedPageBreak/>
        <w:t>2.</w:t>
      </w:r>
      <w:r w:rsidRPr="00EF6A38">
        <w:rPr>
          <w:rFonts w:ascii="Times New Roman" w:eastAsia="Arial Unicode MS" w:hAnsi="Times New Roman" w:cs="Times New Roman"/>
          <w:b/>
          <w:sz w:val="29"/>
          <w:szCs w:val="29"/>
          <w:lang w:val="vi-VN" w:eastAsia="vi-VN" w:bidi="vi-VN"/>
        </w:rPr>
        <w:t xml:space="preserve"> </w:t>
      </w:r>
      <w:r w:rsidRPr="00EF6A38">
        <w:rPr>
          <w:rFonts w:ascii="Times New Roman" w:eastAsia="Arial Unicode MS" w:hAnsi="Times New Roman" w:cs="Times New Roman"/>
          <w:sz w:val="29"/>
          <w:szCs w:val="29"/>
          <w:lang w:eastAsia="vi-VN" w:bidi="vi-VN"/>
        </w:rPr>
        <w:t>Kết hợp chặt chẽ</w:t>
      </w:r>
      <w:r w:rsidRPr="00EF6A38">
        <w:rPr>
          <w:rFonts w:ascii="Times New Roman" w:eastAsia="Arial Unicode MS" w:hAnsi="Times New Roman" w:cs="Times New Roman"/>
          <w:sz w:val="29"/>
          <w:szCs w:val="29"/>
          <w:lang w:val="pt-BR" w:eastAsia="vi-VN" w:bidi="vi-VN"/>
        </w:rPr>
        <w:t xml:space="preserve"> giữa học tập với làm theo tư tưởng, đạo đức, phong cách Hồ Chí Minh trong thực hiện nhiệm vụ chính trị của mỗi địa phương, đơn vị và công tác xây dựng, chỉnh đốn Đảng; </w:t>
      </w:r>
      <w:r w:rsidRPr="00EF6A38">
        <w:rPr>
          <w:rFonts w:ascii="Times New Roman" w:eastAsia="Arial Unicode MS" w:hAnsi="Times New Roman" w:cs="Times New Roman"/>
          <w:sz w:val="29"/>
          <w:szCs w:val="29"/>
          <w:lang w:eastAsia="vi-VN" w:bidi="vi-VN"/>
        </w:rPr>
        <w:t>giải quyết hiệu quả các khâu đột phá và các vấn đề trọng tâm, bức xúc trong thực tiễn. Thực hiện đồng bộ</w:t>
      </w:r>
      <w:r w:rsidRPr="00EF6A38">
        <w:rPr>
          <w:rFonts w:ascii="Times New Roman" w:eastAsia="Arial Unicode MS" w:hAnsi="Times New Roman" w:cs="Times New Roman"/>
          <w:sz w:val="29"/>
          <w:szCs w:val="29"/>
          <w:lang w:val="pt-BR" w:eastAsia="vi-VN" w:bidi="vi-VN"/>
        </w:rPr>
        <w:t xml:space="preserve"> giữa "xây" và "chống"</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val="pt-BR" w:eastAsia="vi-VN" w:bidi="vi-VN"/>
        </w:rPr>
        <w:t>"xây" là nhiệm vụ cơ bản, chiến lược, lâu dài, "chống" là nhiệm vụ quan trọng, cấp bách</w:t>
      </w:r>
      <w:r w:rsidRPr="00EF6A38">
        <w:rPr>
          <w:rFonts w:ascii="Times New Roman" w:eastAsia="Arial Unicode MS" w:hAnsi="Times New Roman" w:cs="Times New Roman"/>
          <w:sz w:val="29"/>
          <w:szCs w:val="29"/>
          <w:lang w:val="vi-VN" w:eastAsia="vi-VN" w:bidi="vi-VN"/>
        </w:rPr>
        <w:t>. "</w:t>
      </w:r>
      <w:r w:rsidRPr="00EF6A38">
        <w:rPr>
          <w:rFonts w:ascii="Times New Roman" w:eastAsia="Arial Unicode MS" w:hAnsi="Times New Roman" w:cs="Times New Roman"/>
          <w:sz w:val="29"/>
          <w:szCs w:val="29"/>
          <w:lang w:val="pt-BR" w:eastAsia="vi-VN" w:bidi="vi-VN"/>
        </w:rPr>
        <w:t>Xây</w:t>
      </w:r>
      <w:r w:rsidRPr="00EF6A38">
        <w:rPr>
          <w:rFonts w:ascii="Times New Roman" w:eastAsia="Arial Unicode MS" w:hAnsi="Times New Roman" w:cs="Times New Roman"/>
          <w:sz w:val="29"/>
          <w:szCs w:val="29"/>
          <w:lang w:val="vi-VN" w:eastAsia="vi-VN" w:bidi="vi-VN"/>
        </w:rPr>
        <w:t>"</w:t>
      </w:r>
      <w:r w:rsidRPr="00EF6A38">
        <w:rPr>
          <w:rFonts w:ascii="Times New Roman" w:eastAsia="Arial Unicode MS" w:hAnsi="Times New Roman" w:cs="Times New Roman"/>
          <w:sz w:val="29"/>
          <w:szCs w:val="29"/>
          <w:lang w:val="pt-BR" w:eastAsia="vi-VN" w:bidi="vi-VN"/>
        </w:rPr>
        <w:t xml:space="preserve"> là tổ chức tốt các phong trào thi đua yêu nước</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eastAsia="vi-VN" w:bidi="vi-VN"/>
        </w:rPr>
        <w:t>động viên cán bộ, đảng viên, nhân dân thực hiện thắng lợi các nhiệm vụ phát triển kinh tế - xã hội, bảo đảm quốc phòng, an ninh mà Nghị quyết Đại hội XIII của Đảng và nghị quyết đại hội đảng của các địa phương, cơ quan, đơn vị đã đề ra.</w:t>
      </w:r>
      <w:r w:rsidRPr="00EF6A38">
        <w:rPr>
          <w:rFonts w:ascii="Times New Roman" w:eastAsia="Arial Unicode MS" w:hAnsi="Times New Roman" w:cs="Times New Roman"/>
          <w:sz w:val="29"/>
          <w:szCs w:val="29"/>
          <w:lang w:val="vi-VN" w:eastAsia="vi-VN" w:bidi="vi-VN"/>
        </w:rPr>
        <w:t xml:space="preserve"> "Chống" </w:t>
      </w:r>
      <w:r w:rsidRPr="00EF6A38">
        <w:rPr>
          <w:rFonts w:ascii="Times New Roman" w:eastAsia="Arial Unicode MS" w:hAnsi="Times New Roman" w:cs="Times New Roman"/>
          <w:sz w:val="29"/>
          <w:szCs w:val="29"/>
          <w:lang w:eastAsia="vi-VN" w:bidi="vi-VN"/>
        </w:rPr>
        <w:t xml:space="preserve">là </w:t>
      </w:r>
      <w:r w:rsidRPr="00EF6A38">
        <w:rPr>
          <w:rFonts w:ascii="Times New Roman" w:eastAsia="Arial Unicode MS" w:hAnsi="Times New Roman" w:cs="Times New Roman"/>
          <w:sz w:val="29"/>
          <w:szCs w:val="29"/>
          <w:lang w:val="pt-BR" w:eastAsia="vi-VN" w:bidi="vi-VN"/>
        </w:rPr>
        <w:t>đấu tranh, ngăn chặn, đẩy lùi</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val="pt-BR" w:eastAsia="vi-VN" w:bidi="vi-VN"/>
        </w:rPr>
        <w:t xml:space="preserve">tình trạng suy thoái về tư tưởng chính trị, đạo đức, lối sống, những biểu hiện "tự diễn biến", "tự chuyển hoá" trong nội bộ; phê phán, xử lý nghiêm </w:t>
      </w:r>
      <w:r w:rsidRPr="00EF6A38">
        <w:rPr>
          <w:rFonts w:ascii="Times New Roman" w:eastAsia="Arial Unicode MS" w:hAnsi="Times New Roman" w:cs="Times New Roman"/>
          <w:sz w:val="29"/>
          <w:szCs w:val="29"/>
          <w:lang w:val="vi-VN" w:eastAsia="vi-VN" w:bidi="vi-VN"/>
        </w:rPr>
        <w:t>những việc làm sai trái</w:t>
      </w:r>
      <w:r w:rsidRPr="00EF6A38">
        <w:rPr>
          <w:rFonts w:ascii="Times New Roman" w:eastAsia="Arial Unicode MS" w:hAnsi="Times New Roman" w:cs="Times New Roman"/>
          <w:sz w:val="29"/>
          <w:szCs w:val="29"/>
          <w:lang w:val="pt-BR" w:eastAsia="vi-VN" w:bidi="vi-VN"/>
        </w:rPr>
        <w:t xml:space="preserve">, thiếu trách nhiệm, quan liêu, hách dịch, cửa quyền; kiên trì, kiên quyết đấu tranh phòng, chống tham nhũng, tiêu cực với tinh thần không có vùng cấm, không có ngoại lệ, không ngừng nghỉ, không bị tác động bởi bất cứ tổ chức, cá nhân có hành vi không lành mạnh nào. Nâng cao tính cảnh tỉnh, </w:t>
      </w:r>
      <w:r w:rsidRPr="00EF6A38">
        <w:rPr>
          <w:rFonts w:ascii="Times New Roman" w:eastAsia="Arial Unicode MS" w:hAnsi="Times New Roman" w:cs="Times New Roman"/>
          <w:sz w:val="29"/>
          <w:szCs w:val="29"/>
          <w:lang w:val="vi-VN" w:eastAsia="vi-VN" w:bidi="vi-VN"/>
        </w:rPr>
        <w:t xml:space="preserve">răn đe đối với những </w:t>
      </w:r>
      <w:r w:rsidRPr="00EF6A38">
        <w:rPr>
          <w:rFonts w:ascii="Times New Roman" w:eastAsia="Arial Unicode MS" w:hAnsi="Times New Roman" w:cs="Times New Roman"/>
          <w:sz w:val="29"/>
          <w:szCs w:val="29"/>
          <w:lang w:eastAsia="vi-VN" w:bidi="vi-VN"/>
        </w:rPr>
        <w:t xml:space="preserve">tư tưởng, </w:t>
      </w:r>
      <w:r w:rsidRPr="00EF6A38">
        <w:rPr>
          <w:rFonts w:ascii="Times New Roman" w:eastAsia="Arial Unicode MS" w:hAnsi="Times New Roman" w:cs="Times New Roman"/>
          <w:sz w:val="29"/>
          <w:szCs w:val="29"/>
          <w:lang w:val="vi-VN" w:eastAsia="vi-VN" w:bidi="vi-VN"/>
        </w:rPr>
        <w:t xml:space="preserve">biểu hiện tiêu cực, </w:t>
      </w:r>
      <w:r w:rsidRPr="00EF6A38">
        <w:rPr>
          <w:rFonts w:ascii="Times New Roman" w:eastAsia="Arial Unicode MS" w:hAnsi="Times New Roman" w:cs="Times New Roman"/>
          <w:sz w:val="29"/>
          <w:szCs w:val="29"/>
          <w:lang w:val="pt-BR" w:eastAsia="vi-VN" w:bidi="vi-VN"/>
        </w:rPr>
        <w:t>đồng thời</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val="pt-BR" w:eastAsia="vi-VN" w:bidi="vi-VN"/>
        </w:rPr>
        <w:t xml:space="preserve">khuyến khích, </w:t>
      </w:r>
      <w:r w:rsidRPr="00EF6A38">
        <w:rPr>
          <w:rFonts w:ascii="Times New Roman" w:eastAsia="Arial Unicode MS" w:hAnsi="Times New Roman" w:cs="Times New Roman"/>
          <w:sz w:val="29"/>
          <w:szCs w:val="29"/>
          <w:lang w:val="vi-VN" w:eastAsia="vi-VN" w:bidi="vi-VN"/>
        </w:rPr>
        <w:t>cổ vũ</w:t>
      </w:r>
      <w:r w:rsidRPr="00EF6A38">
        <w:rPr>
          <w:rFonts w:ascii="Times New Roman" w:eastAsia="Arial Unicode MS" w:hAnsi="Times New Roman" w:cs="Times New Roman"/>
          <w:sz w:val="29"/>
          <w:szCs w:val="29"/>
          <w:lang w:val="pt-BR" w:eastAsia="vi-VN" w:bidi="vi-VN"/>
        </w:rPr>
        <w:t xml:space="preserve"> cán bộ, đảng viên </w:t>
      </w:r>
      <w:r w:rsidRPr="00EF6A38">
        <w:rPr>
          <w:rFonts w:ascii="Times New Roman" w:eastAsia="Arial Unicode MS" w:hAnsi="Times New Roman" w:cs="Times New Roman"/>
          <w:sz w:val="29"/>
          <w:szCs w:val="29"/>
          <w:lang w:val="vi-VN" w:eastAsia="vi-VN" w:bidi="vi-VN"/>
        </w:rPr>
        <w:t>suy nghĩ, hành động</w:t>
      </w:r>
      <w:r w:rsidRPr="00EF6A38">
        <w:rPr>
          <w:rFonts w:ascii="Times New Roman" w:eastAsia="Arial Unicode MS" w:hAnsi="Times New Roman" w:cs="Times New Roman"/>
          <w:sz w:val="29"/>
          <w:szCs w:val="29"/>
          <w:lang w:val="pt-BR" w:eastAsia="vi-VN" w:bidi="vi-VN"/>
        </w:rPr>
        <w:t xml:space="preserve"> vì lợi ích chung, vì hạnh phúc của nhân dân, </w:t>
      </w:r>
      <w:r w:rsidRPr="00EF6A38">
        <w:rPr>
          <w:rFonts w:ascii="Times New Roman" w:eastAsia="Arial Unicode MS" w:hAnsi="Times New Roman" w:cs="Times New Roman"/>
          <w:sz w:val="29"/>
          <w:szCs w:val="29"/>
          <w:lang w:val="vi-VN" w:eastAsia="vi-VN" w:bidi="vi-VN"/>
        </w:rPr>
        <w:t>làm cho Đảng ta</w:t>
      </w:r>
      <w:r w:rsidRPr="00EF6A38">
        <w:rPr>
          <w:rFonts w:ascii="Times New Roman" w:eastAsia="Arial Unicode MS" w:hAnsi="Times New Roman" w:cs="Times New Roman"/>
          <w:sz w:val="29"/>
          <w:szCs w:val="29"/>
          <w:lang w:val="pt-BR" w:eastAsia="vi-VN" w:bidi="vi-VN"/>
        </w:rPr>
        <w:t xml:space="preserve"> thật sự trong sạch, vững mạnh</w:t>
      </w:r>
      <w:r w:rsidRPr="00EF6A38">
        <w:rPr>
          <w:rFonts w:ascii="Times New Roman" w:eastAsia="Arial Unicode MS" w:hAnsi="Times New Roman" w:cs="Times New Roman"/>
          <w:sz w:val="29"/>
          <w:szCs w:val="29"/>
          <w:lang w:eastAsia="vi-VN" w:bidi="vi-VN"/>
        </w:rPr>
        <w:t>.</w:t>
      </w:r>
      <w:r w:rsidRPr="00EF6A38">
        <w:rPr>
          <w:rFonts w:ascii="Times New Roman" w:eastAsia="Arial Unicode MS" w:hAnsi="Times New Roman" w:cs="Times New Roman"/>
          <w:sz w:val="29"/>
          <w:szCs w:val="29"/>
          <w:lang w:val="pt-BR" w:eastAsia="vi-VN" w:bidi="vi-VN"/>
        </w:rPr>
        <w:t xml:space="preserve"> </w:t>
      </w:r>
    </w:p>
    <w:p w:rsidR="00EF6A38" w:rsidRPr="00EF6A38" w:rsidRDefault="00EF6A38" w:rsidP="00EF6A38">
      <w:pPr>
        <w:pStyle w:val="Bodytext20"/>
        <w:widowControl/>
        <w:spacing w:before="120" w:after="0" w:line="340" w:lineRule="exact"/>
        <w:ind w:firstLine="720"/>
        <w:jc w:val="both"/>
        <w:rPr>
          <w:rFonts w:ascii="Times New Roman" w:eastAsia="Arial Unicode MS" w:hAnsi="Times New Roman" w:cs="Times New Roman"/>
          <w:sz w:val="29"/>
          <w:szCs w:val="29"/>
          <w:lang w:val="vi-VN" w:eastAsia="vi-VN" w:bidi="vi-VN"/>
        </w:rPr>
      </w:pPr>
      <w:r w:rsidRPr="00EF6A38">
        <w:rPr>
          <w:rFonts w:ascii="Times New Roman" w:eastAsia="Arial Unicode MS" w:hAnsi="Times New Roman" w:cs="Times New Roman"/>
          <w:b/>
          <w:sz w:val="29"/>
          <w:szCs w:val="29"/>
          <w:lang w:val="vi-VN" w:eastAsia="vi-VN" w:bidi="vi-VN"/>
        </w:rPr>
        <w:t>3</w:t>
      </w:r>
      <w:r w:rsidRPr="00EF6A38">
        <w:rPr>
          <w:rFonts w:ascii="Times New Roman" w:eastAsia="Arial Unicode MS" w:hAnsi="Times New Roman" w:cs="Times New Roman"/>
          <w:b/>
          <w:sz w:val="29"/>
          <w:szCs w:val="29"/>
          <w:lang w:eastAsia="vi-VN" w:bidi="vi-VN"/>
        </w:rPr>
        <w:t>.</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val="pt-BR" w:eastAsia="vi-VN" w:bidi="vi-VN"/>
        </w:rPr>
        <w:t>Trong quá trình tổ chức thực hiện, phải đề cao việc phát huy vai trò, trách nhiệm nêu gương của cán bộ, đảng viên</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eastAsia="vi-VN" w:bidi="vi-VN"/>
        </w:rPr>
        <w:t>nhất là</w:t>
      </w:r>
      <w:r w:rsidRPr="00EF6A38">
        <w:rPr>
          <w:rFonts w:ascii="Times New Roman" w:eastAsia="Arial Unicode MS" w:hAnsi="Times New Roman" w:cs="Times New Roman"/>
          <w:sz w:val="29"/>
          <w:szCs w:val="29"/>
          <w:lang w:val="pt-BR" w:eastAsia="vi-VN" w:bidi="vi-VN"/>
        </w:rPr>
        <w:t xml:space="preserve"> người đứng đầu, trước hết là các đồng chí Uỷ viên Bộ Chính trị, Uỷ viên Ban Bí thư, Uỷ viên Ban Chấp hành Trung ương Đảng. V</w:t>
      </w:r>
      <w:r w:rsidRPr="00EF6A38">
        <w:rPr>
          <w:rFonts w:ascii="Times New Roman" w:eastAsia="Arial Unicode MS" w:hAnsi="Times New Roman" w:cs="Times New Roman"/>
          <w:sz w:val="29"/>
          <w:szCs w:val="29"/>
          <w:lang w:val="vi-VN" w:eastAsia="vi-VN" w:bidi="vi-VN"/>
        </w:rPr>
        <w:t>iệc</w:t>
      </w:r>
      <w:r w:rsidRPr="00EF6A38">
        <w:rPr>
          <w:rFonts w:ascii="Times New Roman" w:eastAsia="Arial Unicode MS" w:hAnsi="Times New Roman" w:cs="Times New Roman"/>
          <w:sz w:val="29"/>
          <w:szCs w:val="29"/>
          <w:lang w:val="pt-BR" w:eastAsia="vi-VN" w:bidi="vi-VN"/>
        </w:rPr>
        <w:t xml:space="preserve"> tự</w:t>
      </w:r>
      <w:r w:rsidRPr="00EF6A38">
        <w:rPr>
          <w:rFonts w:ascii="Times New Roman" w:eastAsia="Arial Unicode MS" w:hAnsi="Times New Roman" w:cs="Times New Roman"/>
          <w:sz w:val="29"/>
          <w:szCs w:val="29"/>
          <w:lang w:val="vi-VN" w:eastAsia="vi-VN" w:bidi="vi-VN"/>
        </w:rPr>
        <w:t xml:space="preserve"> giác </w:t>
      </w:r>
      <w:r w:rsidRPr="00EF6A38">
        <w:rPr>
          <w:rFonts w:ascii="Times New Roman" w:eastAsia="Arial Unicode MS" w:hAnsi="Times New Roman" w:cs="Times New Roman"/>
          <w:sz w:val="29"/>
          <w:szCs w:val="29"/>
          <w:lang w:val="pt-BR" w:eastAsia="vi-VN" w:bidi="vi-VN"/>
        </w:rPr>
        <w:t>nêu gương để khẳng định vai</w:t>
      </w:r>
      <w:r w:rsidRPr="00EF6A38">
        <w:rPr>
          <w:rFonts w:ascii="Times New Roman" w:eastAsia="Arial Unicode MS" w:hAnsi="Times New Roman" w:cs="Times New Roman"/>
          <w:sz w:val="29"/>
          <w:szCs w:val="29"/>
          <w:lang w:val="vi-VN" w:eastAsia="vi-VN" w:bidi="vi-VN"/>
        </w:rPr>
        <w:t xml:space="preserve"> trò</w:t>
      </w:r>
      <w:r w:rsidRPr="00EF6A38">
        <w:rPr>
          <w:rFonts w:ascii="Times New Roman" w:eastAsia="Arial Unicode MS" w:hAnsi="Times New Roman" w:cs="Times New Roman"/>
          <w:sz w:val="29"/>
          <w:szCs w:val="29"/>
          <w:lang w:val="pt-BR" w:eastAsia="vi-VN" w:bidi="vi-VN"/>
        </w:rPr>
        <w:t xml:space="preserve"> lãnh đạo, tính tiên phong, gương mẫu</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eastAsia="vi-VN" w:bidi="vi-VN"/>
        </w:rPr>
        <w:t xml:space="preserve">"trên trước, dưới sau", </w:t>
      </w:r>
      <w:r w:rsidRPr="00EF6A38">
        <w:rPr>
          <w:rFonts w:ascii="Times New Roman" w:eastAsia="Arial Unicode MS" w:hAnsi="Times New Roman" w:cs="Times New Roman"/>
          <w:sz w:val="29"/>
          <w:szCs w:val="29"/>
          <w:lang w:val="vi-VN" w:eastAsia="vi-VN" w:bidi="vi-VN"/>
        </w:rPr>
        <w:t>"đảng viên đi trước, làng nước theo sau"</w:t>
      </w:r>
      <w:r w:rsidRPr="00EF6A38">
        <w:rPr>
          <w:rFonts w:ascii="Times New Roman" w:eastAsia="Arial Unicode MS" w:hAnsi="Times New Roman" w:cs="Times New Roman"/>
          <w:sz w:val="29"/>
          <w:szCs w:val="29"/>
          <w:lang w:val="pt-BR" w:eastAsia="vi-VN" w:bidi="vi-VN"/>
        </w:rPr>
        <w:t>.</w:t>
      </w:r>
      <w:r w:rsidRPr="00EF6A38">
        <w:rPr>
          <w:rFonts w:ascii="Times New Roman" w:eastAsia="Arial Unicode MS" w:hAnsi="Times New Roman" w:cs="Times New Roman"/>
          <w:sz w:val="29"/>
          <w:szCs w:val="29"/>
          <w:lang w:val="vi-VN" w:eastAsia="vi-VN" w:bidi="vi-VN"/>
        </w:rPr>
        <w:t xml:space="preserve"> Lãnh đạo chủ chốt </w:t>
      </w:r>
      <w:r w:rsidRPr="00EF6A38">
        <w:rPr>
          <w:rFonts w:ascii="Times New Roman" w:eastAsia="Arial Unicode MS" w:hAnsi="Times New Roman" w:cs="Times New Roman"/>
          <w:sz w:val="29"/>
          <w:szCs w:val="29"/>
          <w:lang w:eastAsia="vi-VN" w:bidi="vi-VN"/>
        </w:rPr>
        <w:t xml:space="preserve">các cấp </w:t>
      </w:r>
      <w:r w:rsidRPr="00EF6A38">
        <w:rPr>
          <w:rFonts w:ascii="Times New Roman" w:eastAsia="Arial Unicode MS" w:hAnsi="Times New Roman" w:cs="Times New Roman"/>
          <w:sz w:val="29"/>
          <w:szCs w:val="29"/>
          <w:lang w:val="vi-VN" w:eastAsia="vi-VN" w:bidi="vi-VN"/>
        </w:rPr>
        <w:t xml:space="preserve">phải thể hiện tư tưởng vững vàng, quan điểm đúng đắn, </w:t>
      </w:r>
      <w:r w:rsidRPr="00EF6A38">
        <w:rPr>
          <w:rFonts w:ascii="Times New Roman" w:eastAsia="Arial Unicode MS" w:hAnsi="Times New Roman" w:cs="Times New Roman"/>
          <w:sz w:val="29"/>
          <w:szCs w:val="29"/>
          <w:lang w:eastAsia="vi-VN" w:bidi="vi-VN"/>
        </w:rPr>
        <w:t xml:space="preserve">dám nghĩ, dám làm, dám chịu trách nhiệm, </w:t>
      </w:r>
      <w:r w:rsidRPr="00EF6A38">
        <w:rPr>
          <w:rFonts w:ascii="Times New Roman" w:eastAsia="Arial Unicode MS" w:hAnsi="Times New Roman" w:cs="Times New Roman"/>
          <w:sz w:val="29"/>
          <w:szCs w:val="29"/>
          <w:lang w:val="vi-VN" w:eastAsia="vi-VN" w:bidi="vi-VN"/>
        </w:rPr>
        <w:t>hết lòng vì nước, vì dân</w:t>
      </w:r>
      <w:r w:rsidRPr="00EF6A38">
        <w:rPr>
          <w:rFonts w:ascii="Times New Roman" w:eastAsia="Arial Unicode MS" w:hAnsi="Times New Roman" w:cs="Times New Roman"/>
          <w:sz w:val="29"/>
          <w:szCs w:val="29"/>
          <w:lang w:eastAsia="vi-VN" w:bidi="vi-VN"/>
        </w:rPr>
        <w:t>; c</w:t>
      </w:r>
      <w:r w:rsidRPr="00EF6A38">
        <w:rPr>
          <w:rFonts w:ascii="Times New Roman" w:eastAsia="Arial Unicode MS" w:hAnsi="Times New Roman" w:cs="Times New Roman"/>
          <w:sz w:val="29"/>
          <w:szCs w:val="29"/>
          <w:lang w:val="vi-VN" w:eastAsia="vi-VN" w:bidi="vi-VN"/>
        </w:rPr>
        <w:t>ó phong cách lãnh đạo khoa học, dân chủ, sâu sát thực tiễn, thật sự là hạt nhân đoàn kết, quy tụ, tạo động lực và phát huy trí tuệ tập thể</w:t>
      </w:r>
      <w:r w:rsidRPr="00EF6A38">
        <w:rPr>
          <w:rFonts w:ascii="Times New Roman" w:eastAsia="Arial Unicode MS" w:hAnsi="Times New Roman" w:cs="Times New Roman"/>
          <w:sz w:val="29"/>
          <w:szCs w:val="29"/>
          <w:lang w:eastAsia="vi-VN" w:bidi="vi-VN"/>
        </w:rPr>
        <w:t>; l</w:t>
      </w:r>
      <w:r w:rsidRPr="00EF6A38">
        <w:rPr>
          <w:rFonts w:ascii="Times New Roman" w:eastAsia="Arial Unicode MS" w:hAnsi="Times New Roman" w:cs="Times New Roman"/>
          <w:sz w:val="29"/>
          <w:szCs w:val="29"/>
          <w:lang w:val="vi-VN" w:eastAsia="vi-VN" w:bidi="vi-VN"/>
        </w:rPr>
        <w:t xml:space="preserve">uôn giữ vững nguyên tắc </w:t>
      </w:r>
      <w:r w:rsidRPr="00EF6A38">
        <w:rPr>
          <w:rFonts w:ascii="Times New Roman" w:eastAsia="Arial Unicode MS" w:hAnsi="Times New Roman" w:cs="Times New Roman"/>
          <w:sz w:val="29"/>
          <w:szCs w:val="29"/>
          <w:lang w:eastAsia="vi-VN" w:bidi="vi-VN"/>
        </w:rPr>
        <w:t xml:space="preserve">tập trung </w:t>
      </w:r>
      <w:r w:rsidRPr="00EF6A38">
        <w:rPr>
          <w:rFonts w:ascii="Times New Roman" w:eastAsia="Arial Unicode MS" w:hAnsi="Times New Roman" w:cs="Times New Roman"/>
          <w:sz w:val="29"/>
          <w:szCs w:val="29"/>
          <w:lang w:val="vi-VN" w:eastAsia="vi-VN" w:bidi="vi-VN"/>
        </w:rPr>
        <w:t xml:space="preserve">dân chủ, khách quan, </w:t>
      </w:r>
      <w:r w:rsidRPr="00EF6A38">
        <w:rPr>
          <w:rFonts w:ascii="Times New Roman" w:eastAsia="Arial Unicode MS" w:hAnsi="Times New Roman" w:cs="Times New Roman"/>
          <w:sz w:val="29"/>
          <w:szCs w:val="29"/>
          <w:lang w:eastAsia="vi-VN" w:bidi="vi-VN"/>
        </w:rPr>
        <w:t xml:space="preserve">toàn diện, </w:t>
      </w:r>
      <w:r w:rsidRPr="00EF6A38">
        <w:rPr>
          <w:rFonts w:ascii="Times New Roman" w:eastAsia="Arial Unicode MS" w:hAnsi="Times New Roman" w:cs="Times New Roman"/>
          <w:sz w:val="29"/>
          <w:szCs w:val="29"/>
          <w:lang w:val="vi-VN" w:eastAsia="vi-VN" w:bidi="vi-VN"/>
        </w:rPr>
        <w:t xml:space="preserve">công tâm, </w:t>
      </w:r>
      <w:r w:rsidRPr="00EF6A38">
        <w:rPr>
          <w:rFonts w:ascii="Times New Roman" w:eastAsia="Arial Unicode MS" w:hAnsi="Times New Roman" w:cs="Times New Roman"/>
          <w:sz w:val="29"/>
          <w:szCs w:val="29"/>
          <w:lang w:eastAsia="vi-VN" w:bidi="vi-VN"/>
        </w:rPr>
        <w:t xml:space="preserve">công khai, </w:t>
      </w:r>
      <w:r w:rsidRPr="00EF6A38">
        <w:rPr>
          <w:rFonts w:ascii="Times New Roman" w:eastAsia="Arial Unicode MS" w:hAnsi="Times New Roman" w:cs="Times New Roman"/>
          <w:sz w:val="29"/>
          <w:szCs w:val="29"/>
          <w:lang w:val="vi-VN" w:eastAsia="vi-VN" w:bidi="vi-VN"/>
        </w:rPr>
        <w:t>minh bạch</w:t>
      </w:r>
      <w:r w:rsidRPr="00EF6A38">
        <w:rPr>
          <w:rFonts w:ascii="Times New Roman" w:eastAsia="Arial Unicode MS" w:hAnsi="Times New Roman" w:cs="Times New Roman"/>
          <w:sz w:val="29"/>
          <w:szCs w:val="29"/>
          <w:lang w:eastAsia="vi-VN" w:bidi="vi-VN"/>
        </w:rPr>
        <w:t xml:space="preserve">, chính xác, chống cục bộ địa phương, bè phái </w:t>
      </w:r>
      <w:r w:rsidRPr="00EF6A38">
        <w:rPr>
          <w:rFonts w:ascii="Times New Roman" w:eastAsia="Arial Unicode MS" w:hAnsi="Times New Roman" w:cs="Times New Roman"/>
          <w:sz w:val="29"/>
          <w:szCs w:val="29"/>
          <w:lang w:val="vi-VN" w:eastAsia="vi-VN" w:bidi="vi-VN"/>
        </w:rPr>
        <w:t xml:space="preserve">trong </w:t>
      </w:r>
      <w:r w:rsidRPr="00EF6A38">
        <w:rPr>
          <w:rFonts w:ascii="Times New Roman" w:eastAsia="Arial Unicode MS" w:hAnsi="Times New Roman" w:cs="Times New Roman"/>
          <w:sz w:val="29"/>
          <w:szCs w:val="29"/>
          <w:lang w:eastAsia="vi-VN" w:bidi="vi-VN"/>
        </w:rPr>
        <w:t>công tác</w:t>
      </w:r>
      <w:r w:rsidRPr="00EF6A38">
        <w:rPr>
          <w:rFonts w:ascii="Times New Roman" w:eastAsia="Arial Unicode MS" w:hAnsi="Times New Roman" w:cs="Times New Roman"/>
          <w:sz w:val="29"/>
          <w:szCs w:val="29"/>
          <w:lang w:val="vi-VN" w:eastAsia="vi-VN" w:bidi="vi-VN"/>
        </w:rPr>
        <w:t xml:space="preserve"> cán bộ. Không ngừng học tập, tu dưỡng, rèn luyện, trau dồi đạo đức cách mạng, mẫu mực về nhân cách, lối sống; cần, kiệm, liêm, chính, chí công vô tư; trung thực, giản dị, thẳng thắn, chân thành</w:t>
      </w:r>
      <w:r w:rsidRPr="00EF6A38">
        <w:rPr>
          <w:rFonts w:ascii="Times New Roman" w:eastAsia="Arial Unicode MS" w:hAnsi="Times New Roman" w:cs="Times New Roman"/>
          <w:sz w:val="29"/>
          <w:szCs w:val="29"/>
          <w:lang w:eastAsia="vi-VN" w:bidi="vi-VN"/>
        </w:rPr>
        <w:t>; không tham nhũng, không bị chi phối bởi lợi ích nhóm, không để người nhà, người thân lợi dụng vị trí công tác để vụ lợi.</w:t>
      </w:r>
      <w:r w:rsidRPr="00EF6A38">
        <w:rPr>
          <w:rFonts w:ascii="Times New Roman" w:eastAsia="Arial Unicode MS" w:hAnsi="Times New Roman" w:cs="Times New Roman"/>
          <w:sz w:val="29"/>
          <w:szCs w:val="29"/>
          <w:lang w:val="vi-VN" w:eastAsia="vi-VN" w:bidi="vi-VN"/>
        </w:rPr>
        <w:t xml:space="preserve"> Nghiêm túc </w:t>
      </w:r>
      <w:r w:rsidRPr="00EF6A38">
        <w:rPr>
          <w:rFonts w:ascii="Times New Roman" w:eastAsia="Arial Unicode MS" w:hAnsi="Times New Roman" w:cs="Times New Roman"/>
          <w:sz w:val="29"/>
          <w:szCs w:val="29"/>
          <w:lang w:eastAsia="vi-VN" w:bidi="vi-VN"/>
        </w:rPr>
        <w:t xml:space="preserve">tự </w:t>
      </w:r>
      <w:r w:rsidRPr="00EF6A38">
        <w:rPr>
          <w:rFonts w:ascii="Times New Roman" w:eastAsia="Arial Unicode MS" w:hAnsi="Times New Roman" w:cs="Times New Roman"/>
          <w:sz w:val="29"/>
          <w:szCs w:val="29"/>
          <w:lang w:val="vi-VN" w:eastAsia="vi-VN" w:bidi="vi-VN"/>
        </w:rPr>
        <w:t>phê bình và phê bình, thấy đúng phải cương quyết bảo vệ, thấy sai phải quyết liệt đấu tranh.</w:t>
      </w:r>
    </w:p>
    <w:p w:rsidR="00EF6A38" w:rsidRPr="00EF6A38" w:rsidRDefault="00EF6A38" w:rsidP="00EF6A38">
      <w:pPr>
        <w:spacing w:before="120" w:line="340" w:lineRule="exact"/>
        <w:ind w:firstLine="720"/>
        <w:jc w:val="both"/>
        <w:rPr>
          <w:rFonts w:ascii="Times New Roman" w:eastAsia="Arial Unicode MS" w:hAnsi="Times New Roman" w:cs="Times New Roman"/>
          <w:sz w:val="29"/>
          <w:szCs w:val="29"/>
          <w:lang w:eastAsia="vi-VN" w:bidi="vi-VN"/>
        </w:rPr>
      </w:pPr>
      <w:r w:rsidRPr="00EF6A38">
        <w:rPr>
          <w:rFonts w:ascii="Times New Roman" w:eastAsia="Arial Unicode MS" w:hAnsi="Times New Roman" w:cs="Times New Roman"/>
          <w:b/>
          <w:bCs/>
          <w:sz w:val="29"/>
          <w:szCs w:val="29"/>
          <w:lang w:val="vi-VN" w:eastAsia="vi-VN" w:bidi="vi-VN"/>
        </w:rPr>
        <w:lastRenderedPageBreak/>
        <w:t>4</w:t>
      </w:r>
      <w:r w:rsidRPr="00EF6A38">
        <w:rPr>
          <w:rFonts w:ascii="Times New Roman" w:eastAsia="Arial Unicode MS" w:hAnsi="Times New Roman" w:cs="Times New Roman"/>
          <w:b/>
          <w:bCs/>
          <w:sz w:val="29"/>
          <w:szCs w:val="29"/>
          <w:lang w:eastAsia="vi-VN" w:bidi="vi-VN"/>
        </w:rPr>
        <w:t>.</w:t>
      </w:r>
      <w:r w:rsidRPr="00EF6A38">
        <w:rPr>
          <w:rFonts w:ascii="Times New Roman" w:eastAsia="Arial Unicode MS" w:hAnsi="Times New Roman" w:cs="Times New Roman"/>
          <w:bCs/>
          <w:sz w:val="29"/>
          <w:szCs w:val="29"/>
          <w:lang w:val="pt-BR" w:eastAsia="vi-VN" w:bidi="vi-VN"/>
        </w:rPr>
        <w:t xml:space="preserve"> </w:t>
      </w:r>
      <w:r w:rsidRPr="00EF6A38">
        <w:rPr>
          <w:rFonts w:ascii="Times New Roman" w:eastAsia="Arial Unicode MS" w:hAnsi="Times New Roman" w:cs="Times New Roman"/>
          <w:sz w:val="29"/>
          <w:szCs w:val="29"/>
          <w:lang w:eastAsia="vi-VN" w:bidi="vi-VN"/>
        </w:rPr>
        <w:t>Đ</w:t>
      </w:r>
      <w:r w:rsidRPr="00EF6A38">
        <w:rPr>
          <w:rFonts w:ascii="Times New Roman" w:eastAsia="Arial Unicode MS" w:hAnsi="Times New Roman" w:cs="Times New Roman"/>
          <w:sz w:val="29"/>
          <w:szCs w:val="29"/>
          <w:lang w:val="vi-VN" w:eastAsia="vi-VN" w:bidi="vi-VN"/>
        </w:rPr>
        <w:t xml:space="preserve">ổi mới </w:t>
      </w:r>
      <w:r w:rsidRPr="00EF6A38">
        <w:rPr>
          <w:rFonts w:ascii="Times New Roman" w:eastAsia="Arial Unicode MS" w:hAnsi="Times New Roman" w:cs="Times New Roman"/>
          <w:sz w:val="29"/>
          <w:szCs w:val="29"/>
          <w:lang w:eastAsia="vi-VN" w:bidi="vi-VN"/>
        </w:rPr>
        <w:t xml:space="preserve">mạnh mẽ </w:t>
      </w:r>
      <w:r w:rsidRPr="00EF6A38">
        <w:rPr>
          <w:rFonts w:ascii="Times New Roman" w:eastAsia="Arial Unicode MS" w:hAnsi="Times New Roman" w:cs="Times New Roman"/>
          <w:sz w:val="29"/>
          <w:szCs w:val="29"/>
          <w:lang w:val="vi-VN" w:eastAsia="vi-VN" w:bidi="vi-VN"/>
        </w:rPr>
        <w:t xml:space="preserve">nội dung, phương pháp, hình thức </w:t>
      </w:r>
      <w:r w:rsidRPr="00EF6A38">
        <w:rPr>
          <w:rFonts w:ascii="Times New Roman" w:eastAsia="Arial Unicode MS" w:hAnsi="Times New Roman" w:cs="Times New Roman"/>
          <w:sz w:val="29"/>
          <w:szCs w:val="29"/>
          <w:lang w:eastAsia="vi-VN" w:bidi="vi-VN"/>
        </w:rPr>
        <w:t xml:space="preserve">học tập, </w:t>
      </w:r>
      <w:r w:rsidRPr="00EF6A38">
        <w:rPr>
          <w:rFonts w:ascii="Times New Roman" w:eastAsia="Arial Unicode MS" w:hAnsi="Times New Roman" w:cs="Times New Roman"/>
          <w:sz w:val="29"/>
          <w:szCs w:val="29"/>
          <w:lang w:val="vi-VN" w:eastAsia="vi-VN" w:bidi="vi-VN"/>
        </w:rPr>
        <w:t>tuyên truyền về tư tưởng</w:t>
      </w:r>
      <w:r w:rsidRPr="00EF6A38">
        <w:rPr>
          <w:rFonts w:ascii="Times New Roman" w:eastAsia="Arial Unicode MS" w:hAnsi="Times New Roman" w:cs="Times New Roman"/>
          <w:sz w:val="29"/>
          <w:szCs w:val="29"/>
          <w:lang w:val="pt-BR" w:eastAsia="vi-VN" w:bidi="vi-VN"/>
        </w:rPr>
        <w:t xml:space="preserve">, </w:t>
      </w:r>
      <w:r w:rsidRPr="00EF6A38">
        <w:rPr>
          <w:rFonts w:ascii="Times New Roman" w:eastAsia="Arial Unicode MS" w:hAnsi="Times New Roman" w:cs="Times New Roman"/>
          <w:sz w:val="29"/>
          <w:szCs w:val="29"/>
          <w:lang w:val="vi-VN" w:eastAsia="vi-VN" w:bidi="vi-VN"/>
        </w:rPr>
        <w:t>đạo đức</w:t>
      </w:r>
      <w:r w:rsidRPr="00EF6A38">
        <w:rPr>
          <w:rFonts w:ascii="Times New Roman" w:eastAsia="Arial Unicode MS" w:hAnsi="Times New Roman" w:cs="Times New Roman"/>
          <w:sz w:val="29"/>
          <w:szCs w:val="29"/>
          <w:lang w:val="pt-BR" w:eastAsia="vi-VN" w:bidi="vi-VN"/>
        </w:rPr>
        <w:t xml:space="preserve">, </w:t>
      </w:r>
      <w:r w:rsidRPr="00EF6A38">
        <w:rPr>
          <w:rFonts w:ascii="Times New Roman" w:eastAsia="Arial Unicode MS" w:hAnsi="Times New Roman" w:cs="Times New Roman"/>
          <w:sz w:val="29"/>
          <w:szCs w:val="29"/>
          <w:lang w:val="vi-VN" w:eastAsia="vi-VN" w:bidi="vi-VN"/>
        </w:rPr>
        <w:t>phong cách Hồ Chí Minh</w:t>
      </w:r>
      <w:r w:rsidRPr="00EF6A38">
        <w:rPr>
          <w:rFonts w:ascii="Times New Roman" w:eastAsia="Arial Unicode MS" w:hAnsi="Times New Roman" w:cs="Times New Roman"/>
          <w:sz w:val="29"/>
          <w:szCs w:val="29"/>
          <w:lang w:val="pt-BR" w:eastAsia="vi-VN" w:bidi="vi-VN"/>
        </w:rPr>
        <w:t xml:space="preserve"> trong</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val="pt-BR" w:eastAsia="vi-VN" w:bidi="vi-VN"/>
        </w:rPr>
        <w:t xml:space="preserve">cán bộ, đảng viên và nhân dân, nhất là cho thế hệ trẻ, cho cộng đồng người Việt Nam ở nước ngoài. Đẩy mạnh việc phát hiện, bồi dưỡng, </w:t>
      </w:r>
      <w:r w:rsidRPr="00EF6A38">
        <w:rPr>
          <w:rFonts w:ascii="Times New Roman" w:eastAsia="Arial Unicode MS" w:hAnsi="Times New Roman" w:cs="Times New Roman"/>
          <w:sz w:val="29"/>
          <w:szCs w:val="29"/>
          <w:lang w:val="vi-VN" w:eastAsia="vi-VN" w:bidi="vi-VN"/>
        </w:rPr>
        <w:t>biểu dương</w:t>
      </w:r>
      <w:r w:rsidRPr="00EF6A38">
        <w:rPr>
          <w:rFonts w:ascii="Times New Roman" w:eastAsia="Arial Unicode MS" w:hAnsi="Times New Roman" w:cs="Times New Roman"/>
          <w:sz w:val="29"/>
          <w:szCs w:val="29"/>
          <w:lang w:eastAsia="vi-VN" w:bidi="vi-VN"/>
        </w:rPr>
        <w:t xml:space="preserve">, </w:t>
      </w:r>
      <w:r w:rsidRPr="00EF6A38">
        <w:rPr>
          <w:rFonts w:ascii="Times New Roman" w:eastAsia="Arial Unicode MS" w:hAnsi="Times New Roman" w:cs="Times New Roman"/>
          <w:sz w:val="29"/>
          <w:szCs w:val="29"/>
          <w:lang w:val="pt-BR" w:eastAsia="vi-VN" w:bidi="vi-VN"/>
        </w:rPr>
        <w:t>tuyên truyền</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eastAsia="vi-VN" w:bidi="vi-VN"/>
        </w:rPr>
        <w:t>nhân rộng</w:t>
      </w:r>
      <w:r w:rsidRPr="00EF6A38">
        <w:rPr>
          <w:rFonts w:ascii="Times New Roman" w:eastAsia="Arial Unicode MS" w:hAnsi="Times New Roman" w:cs="Times New Roman"/>
          <w:sz w:val="29"/>
          <w:szCs w:val="29"/>
          <w:lang w:val="pt-BR" w:eastAsia="vi-VN" w:bidi="vi-VN"/>
        </w:rPr>
        <w:t xml:space="preserve"> các tấm gương, điển hình tiên tiến trong học tập và làm theo Bác. Tập trung nghiên cứu, xác định và triển khai xây dựng hệ giá trị quốc gia, hệ giá trị văn hoá và chuẩn mực con người gắn với giữ gìn, phát triển hệ giá trị gia đình Việt Nam trong thời kỳ mới.</w:t>
      </w:r>
      <w:r w:rsidRPr="00EF6A38">
        <w:rPr>
          <w:rFonts w:ascii="Times New Roman" w:eastAsia="Arial Unicode MS" w:hAnsi="Times New Roman" w:cs="Times New Roman"/>
          <w:sz w:val="29"/>
          <w:szCs w:val="29"/>
          <w:lang w:val="vi-VN" w:eastAsia="vi-VN" w:bidi="vi-VN"/>
        </w:rPr>
        <w:t xml:space="preserve"> </w:t>
      </w:r>
      <w:proofErr w:type="gramStart"/>
      <w:r w:rsidRPr="00EF6A38">
        <w:rPr>
          <w:rFonts w:ascii="Times New Roman" w:eastAsia="Arial Unicode MS" w:hAnsi="Times New Roman" w:cs="Times New Roman"/>
          <w:sz w:val="29"/>
          <w:szCs w:val="29"/>
          <w:lang w:eastAsia="vi-VN" w:bidi="vi-VN"/>
        </w:rPr>
        <w:t>Xây dựng và thực hiện các chuẩn mực văn hoá trong lãnh đạo, quản lý.</w:t>
      </w:r>
      <w:proofErr w:type="gramEnd"/>
      <w:r w:rsidRPr="00EF6A38">
        <w:rPr>
          <w:rFonts w:ascii="Times New Roman" w:eastAsia="Arial Unicode MS" w:hAnsi="Times New Roman" w:cs="Times New Roman"/>
          <w:sz w:val="29"/>
          <w:szCs w:val="29"/>
          <w:lang w:eastAsia="vi-VN" w:bidi="vi-VN"/>
        </w:rPr>
        <w:t xml:space="preserve"> </w:t>
      </w:r>
      <w:proofErr w:type="gramStart"/>
      <w:r w:rsidRPr="00EF6A38">
        <w:rPr>
          <w:rFonts w:ascii="Times New Roman" w:eastAsia="Arial Unicode MS" w:hAnsi="Times New Roman" w:cs="Times New Roman"/>
          <w:sz w:val="29"/>
          <w:szCs w:val="29"/>
          <w:lang w:eastAsia="vi-VN" w:bidi="vi-VN"/>
        </w:rPr>
        <w:t>Chú trọng xây dựng môi trường văn hoá công sở lành mạnh, dân chủ, đoàn kết, nhân văn; xây dựng văn hoá doanh nghiệp, doanh nhân và kinh doanh.</w:t>
      </w:r>
      <w:proofErr w:type="gramEnd"/>
      <w:r w:rsidRPr="00EF6A38">
        <w:rPr>
          <w:rFonts w:ascii="Times New Roman" w:eastAsia="Arial Unicode MS" w:hAnsi="Times New Roman" w:cs="Times New Roman"/>
          <w:sz w:val="29"/>
          <w:szCs w:val="29"/>
          <w:lang w:eastAsia="vi-VN" w:bidi="vi-VN"/>
        </w:rPr>
        <w:t xml:space="preserve"> </w:t>
      </w:r>
      <w:r w:rsidRPr="00EF6A38">
        <w:rPr>
          <w:rFonts w:ascii="Times New Roman" w:eastAsia="Arial Unicode MS" w:hAnsi="Times New Roman" w:cs="Times New Roman"/>
          <w:sz w:val="29"/>
          <w:szCs w:val="29"/>
          <w:lang w:val="pt-BR" w:eastAsia="vi-VN" w:bidi="vi-VN"/>
        </w:rPr>
        <w:t>Khuyến</w:t>
      </w:r>
      <w:r w:rsidRPr="00EF6A38">
        <w:rPr>
          <w:rFonts w:ascii="Times New Roman" w:eastAsia="Arial Unicode MS" w:hAnsi="Times New Roman" w:cs="Times New Roman"/>
          <w:sz w:val="29"/>
          <w:szCs w:val="29"/>
          <w:lang w:val="vi-VN" w:eastAsia="vi-VN" w:bidi="vi-VN"/>
        </w:rPr>
        <w:t xml:space="preserve"> khích</w:t>
      </w:r>
      <w:r w:rsidRPr="00EF6A38">
        <w:rPr>
          <w:rFonts w:ascii="Times New Roman" w:eastAsia="Arial Unicode MS" w:hAnsi="Times New Roman" w:cs="Times New Roman"/>
          <w:sz w:val="29"/>
          <w:szCs w:val="29"/>
          <w:lang w:val="pt-BR" w:eastAsia="vi-VN" w:bidi="vi-VN"/>
        </w:rPr>
        <w:t xml:space="preserve"> </w:t>
      </w:r>
      <w:r w:rsidRPr="00EF6A38">
        <w:rPr>
          <w:rFonts w:ascii="Times New Roman" w:eastAsia="Arial Unicode MS" w:hAnsi="Times New Roman" w:cs="Times New Roman"/>
          <w:sz w:val="29"/>
          <w:szCs w:val="29"/>
          <w:lang w:val="vi-VN" w:eastAsia="vi-VN" w:bidi="vi-VN"/>
        </w:rPr>
        <w:t xml:space="preserve">sáng tác, quảng bá </w:t>
      </w:r>
      <w:r w:rsidRPr="00EF6A38">
        <w:rPr>
          <w:rFonts w:ascii="Times New Roman" w:eastAsia="Arial Unicode MS" w:hAnsi="Times New Roman" w:cs="Times New Roman"/>
          <w:sz w:val="29"/>
          <w:szCs w:val="29"/>
          <w:lang w:val="pt-BR" w:eastAsia="vi-VN" w:bidi="vi-VN"/>
        </w:rPr>
        <w:t xml:space="preserve">các </w:t>
      </w:r>
      <w:r w:rsidRPr="00EF6A38">
        <w:rPr>
          <w:rFonts w:ascii="Times New Roman" w:eastAsia="Arial Unicode MS" w:hAnsi="Times New Roman" w:cs="Times New Roman"/>
          <w:sz w:val="29"/>
          <w:szCs w:val="29"/>
          <w:lang w:val="vi-VN" w:eastAsia="vi-VN" w:bidi="vi-VN"/>
        </w:rPr>
        <w:t>tác phẩm văn học, nghệ thuật</w:t>
      </w:r>
      <w:r w:rsidRPr="00EF6A38">
        <w:rPr>
          <w:rFonts w:ascii="Times New Roman" w:eastAsia="Arial Unicode MS" w:hAnsi="Times New Roman" w:cs="Times New Roman"/>
          <w:sz w:val="29"/>
          <w:szCs w:val="29"/>
          <w:lang w:val="pt-BR" w:eastAsia="vi-VN" w:bidi="vi-VN"/>
        </w:rPr>
        <w:t xml:space="preserve">, báo chí </w:t>
      </w:r>
      <w:r w:rsidRPr="00EF6A38">
        <w:rPr>
          <w:rFonts w:ascii="Times New Roman" w:eastAsia="Arial Unicode MS" w:hAnsi="Times New Roman" w:cs="Times New Roman"/>
          <w:sz w:val="29"/>
          <w:szCs w:val="29"/>
          <w:lang w:val="vi-VN" w:eastAsia="vi-VN" w:bidi="vi-VN"/>
        </w:rPr>
        <w:t xml:space="preserve">về </w:t>
      </w:r>
      <w:r w:rsidRPr="00EF6A38">
        <w:rPr>
          <w:rFonts w:ascii="Times New Roman" w:eastAsia="Arial Unicode MS" w:hAnsi="Times New Roman" w:cs="Times New Roman"/>
          <w:sz w:val="29"/>
          <w:szCs w:val="29"/>
          <w:lang w:eastAsia="vi-VN" w:bidi="vi-VN"/>
        </w:rPr>
        <w:t>h</w:t>
      </w:r>
      <w:r w:rsidRPr="00EF6A38">
        <w:rPr>
          <w:rFonts w:ascii="Times New Roman" w:eastAsia="Arial Unicode MS" w:hAnsi="Times New Roman" w:cs="Times New Roman"/>
          <w:sz w:val="29"/>
          <w:szCs w:val="29"/>
          <w:lang w:val="vi-VN" w:eastAsia="vi-VN" w:bidi="vi-VN"/>
        </w:rPr>
        <w:t>ọc tập và làm theo tư tưởng, đạo đức, phong cách Hồ Chí Minh</w:t>
      </w:r>
      <w:r w:rsidRPr="00EF6A38">
        <w:rPr>
          <w:rFonts w:ascii="Times New Roman" w:eastAsia="Arial Unicode MS" w:hAnsi="Times New Roman" w:cs="Times New Roman"/>
          <w:sz w:val="29"/>
          <w:szCs w:val="29"/>
          <w:lang w:eastAsia="vi-VN" w:bidi="vi-VN"/>
        </w:rPr>
        <w:t>.</w:t>
      </w:r>
    </w:p>
    <w:p w:rsidR="00EF6A38" w:rsidRPr="00EF6A38" w:rsidRDefault="00EF6A38" w:rsidP="00EF6A38">
      <w:pPr>
        <w:spacing w:before="120" w:line="340" w:lineRule="exact"/>
        <w:ind w:firstLine="720"/>
        <w:jc w:val="both"/>
        <w:rPr>
          <w:rFonts w:ascii="Times New Roman" w:eastAsia="Arial Unicode MS" w:hAnsi="Times New Roman" w:cs="Times New Roman"/>
          <w:sz w:val="29"/>
          <w:szCs w:val="29"/>
          <w:lang w:val="pt-BR" w:eastAsia="vi-VN" w:bidi="vi-VN"/>
        </w:rPr>
      </w:pPr>
      <w:r w:rsidRPr="00EF6A38">
        <w:rPr>
          <w:rFonts w:ascii="Times New Roman" w:eastAsia="Arial Unicode MS" w:hAnsi="Times New Roman" w:cs="Times New Roman"/>
          <w:b/>
          <w:bCs/>
          <w:sz w:val="29"/>
          <w:szCs w:val="29"/>
          <w:lang w:val="vi-VN" w:eastAsia="vi-VN" w:bidi="vi-VN"/>
        </w:rPr>
        <w:t>5</w:t>
      </w:r>
      <w:r w:rsidRPr="00EF6A38">
        <w:rPr>
          <w:rFonts w:ascii="Times New Roman" w:eastAsia="Arial Unicode MS" w:hAnsi="Times New Roman" w:cs="Times New Roman"/>
          <w:b/>
          <w:bCs/>
          <w:sz w:val="29"/>
          <w:szCs w:val="29"/>
          <w:lang w:eastAsia="vi-VN" w:bidi="vi-VN"/>
        </w:rPr>
        <w:t>.</w:t>
      </w:r>
      <w:r w:rsidRPr="00EF6A38">
        <w:rPr>
          <w:rFonts w:ascii="Times New Roman" w:eastAsia="Arial Unicode MS" w:hAnsi="Times New Roman" w:cs="Times New Roman"/>
          <w:b/>
          <w:sz w:val="29"/>
          <w:szCs w:val="29"/>
          <w:lang w:val="pt-BR" w:eastAsia="vi-VN" w:bidi="vi-VN"/>
        </w:rPr>
        <w:t xml:space="preserve"> </w:t>
      </w:r>
      <w:r w:rsidRPr="00EF6A38">
        <w:rPr>
          <w:rFonts w:ascii="Times New Roman" w:eastAsia="Arial Unicode MS" w:hAnsi="Times New Roman" w:cs="Times New Roman"/>
          <w:sz w:val="29"/>
          <w:szCs w:val="29"/>
          <w:lang w:val="vi-VN" w:eastAsia="vi-VN" w:bidi="vi-VN"/>
        </w:rPr>
        <w:t xml:space="preserve">Tiếp tục đổi mới, nâng cao chất lượng, hiệu quả </w:t>
      </w:r>
      <w:r w:rsidRPr="00EF6A38">
        <w:rPr>
          <w:rFonts w:ascii="Times New Roman" w:eastAsia="Arial Unicode MS" w:hAnsi="Times New Roman" w:cs="Times New Roman"/>
          <w:sz w:val="29"/>
          <w:szCs w:val="29"/>
          <w:lang w:eastAsia="vi-VN" w:bidi="vi-VN"/>
        </w:rPr>
        <w:t xml:space="preserve">việc </w:t>
      </w:r>
      <w:r w:rsidRPr="00EF6A38">
        <w:rPr>
          <w:rFonts w:ascii="Times New Roman" w:eastAsia="Arial Unicode MS" w:hAnsi="Times New Roman" w:cs="Times New Roman"/>
          <w:sz w:val="29"/>
          <w:szCs w:val="29"/>
          <w:lang w:val="vi-VN" w:eastAsia="vi-VN" w:bidi="vi-VN"/>
        </w:rPr>
        <w:t xml:space="preserve">nghiên cứu, vận dụng và phát triển chủ nghĩa Mác - Lênin, tư tưởng Hồ Chí Minh </w:t>
      </w:r>
      <w:r w:rsidRPr="00EF6A38">
        <w:rPr>
          <w:rFonts w:ascii="Times New Roman" w:eastAsia="Arial Unicode MS" w:hAnsi="Times New Roman" w:cs="Times New Roman"/>
          <w:sz w:val="29"/>
          <w:szCs w:val="29"/>
          <w:lang w:eastAsia="vi-VN" w:bidi="vi-VN"/>
        </w:rPr>
        <w:t xml:space="preserve">đáp ứng yêu cầu của sự nghiệp </w:t>
      </w:r>
      <w:r w:rsidRPr="00EF6A38">
        <w:rPr>
          <w:rFonts w:ascii="Times New Roman" w:eastAsia="Arial Unicode MS" w:hAnsi="Times New Roman" w:cs="Times New Roman"/>
          <w:sz w:val="29"/>
          <w:szCs w:val="29"/>
          <w:lang w:val="vi-VN" w:eastAsia="vi-VN" w:bidi="vi-VN"/>
        </w:rPr>
        <w:t>xây dựng và bảo vệ Tổ quốc trong tình hình mới; góp phần nâng cao bản lĩnh chính trị, năng lực tư duy lý luận</w:t>
      </w:r>
      <w:r w:rsidRPr="00EF6A38">
        <w:rPr>
          <w:rFonts w:ascii="Times New Roman" w:eastAsia="Arial Unicode MS" w:hAnsi="Times New Roman" w:cs="Times New Roman"/>
          <w:sz w:val="29"/>
          <w:szCs w:val="29"/>
          <w:lang w:eastAsia="vi-VN" w:bidi="vi-VN"/>
        </w:rPr>
        <w:t>, năng lực</w:t>
      </w:r>
      <w:r w:rsidRPr="00EF6A38">
        <w:rPr>
          <w:rFonts w:ascii="Times New Roman" w:eastAsia="Arial Unicode MS" w:hAnsi="Times New Roman" w:cs="Times New Roman"/>
          <w:sz w:val="29"/>
          <w:szCs w:val="29"/>
          <w:lang w:val="vi-VN" w:eastAsia="vi-VN" w:bidi="vi-VN"/>
        </w:rPr>
        <w:t xml:space="preserve"> tổng kết </w:t>
      </w:r>
      <w:r w:rsidRPr="00EF6A38">
        <w:rPr>
          <w:rFonts w:ascii="Times New Roman" w:eastAsia="Arial Unicode MS" w:hAnsi="Times New Roman" w:cs="Times New Roman"/>
          <w:sz w:val="29"/>
          <w:szCs w:val="29"/>
          <w:lang w:eastAsia="vi-VN" w:bidi="vi-VN"/>
        </w:rPr>
        <w:t xml:space="preserve">và chỉ </w:t>
      </w:r>
      <w:r w:rsidRPr="00EF6A38">
        <w:rPr>
          <w:rFonts w:ascii="Times New Roman" w:eastAsia="Arial Unicode MS" w:hAnsi="Times New Roman" w:cs="Times New Roman"/>
          <w:spacing w:val="6"/>
          <w:sz w:val="29"/>
          <w:szCs w:val="29"/>
          <w:lang w:eastAsia="vi-VN" w:bidi="vi-VN"/>
        </w:rPr>
        <w:t xml:space="preserve">đạo </w:t>
      </w:r>
      <w:r w:rsidRPr="00EF6A38">
        <w:rPr>
          <w:rFonts w:ascii="Times New Roman" w:eastAsia="Arial Unicode MS" w:hAnsi="Times New Roman" w:cs="Times New Roman"/>
          <w:spacing w:val="6"/>
          <w:sz w:val="29"/>
          <w:szCs w:val="29"/>
          <w:lang w:val="vi-VN" w:eastAsia="vi-VN" w:bidi="vi-VN"/>
        </w:rPr>
        <w:t xml:space="preserve">thực tiễn để giải quyết hiệu quả những vấn đề </w:t>
      </w:r>
      <w:r w:rsidRPr="00EF6A38">
        <w:rPr>
          <w:rFonts w:ascii="Times New Roman" w:eastAsia="Arial Unicode MS" w:hAnsi="Times New Roman" w:cs="Times New Roman"/>
          <w:spacing w:val="6"/>
          <w:sz w:val="29"/>
          <w:szCs w:val="29"/>
          <w:lang w:eastAsia="vi-VN" w:bidi="vi-VN"/>
        </w:rPr>
        <w:t>đang</w:t>
      </w:r>
      <w:r w:rsidRPr="00EF6A38">
        <w:rPr>
          <w:rFonts w:ascii="Times New Roman" w:eastAsia="Arial Unicode MS" w:hAnsi="Times New Roman" w:cs="Times New Roman"/>
          <w:spacing w:val="6"/>
          <w:sz w:val="29"/>
          <w:szCs w:val="29"/>
          <w:lang w:val="vi-VN" w:eastAsia="vi-VN" w:bidi="vi-VN"/>
        </w:rPr>
        <w:t xml:space="preserve"> đặt ra</w:t>
      </w:r>
      <w:r w:rsidRPr="00EF6A38">
        <w:rPr>
          <w:rFonts w:ascii="Times New Roman" w:eastAsia="Arial Unicode MS" w:hAnsi="Times New Roman" w:cs="Times New Roman"/>
          <w:spacing w:val="6"/>
          <w:sz w:val="29"/>
          <w:szCs w:val="29"/>
          <w:lang w:eastAsia="vi-VN" w:bidi="vi-VN"/>
        </w:rPr>
        <w:t>; tăng cường</w:t>
      </w:r>
      <w:r w:rsidRPr="00EF6A38">
        <w:rPr>
          <w:rFonts w:ascii="Times New Roman" w:eastAsia="Arial Unicode MS" w:hAnsi="Times New Roman" w:cs="Times New Roman"/>
          <w:spacing w:val="6"/>
          <w:sz w:val="29"/>
          <w:szCs w:val="29"/>
          <w:lang w:val="vi-VN" w:eastAsia="vi-VN" w:bidi="vi-VN"/>
        </w:rPr>
        <w:t xml:space="preserve"> xây </w:t>
      </w:r>
      <w:r w:rsidRPr="00EF6A38">
        <w:rPr>
          <w:rFonts w:ascii="Times New Roman" w:eastAsia="Arial Unicode MS" w:hAnsi="Times New Roman" w:cs="Times New Roman"/>
          <w:sz w:val="29"/>
          <w:szCs w:val="29"/>
          <w:lang w:val="vi-VN" w:eastAsia="vi-VN" w:bidi="vi-VN"/>
        </w:rPr>
        <w:t>dựng Ðảng</w:t>
      </w:r>
      <w:r w:rsidRPr="00EF6A38">
        <w:rPr>
          <w:rFonts w:ascii="Times New Roman" w:eastAsia="Arial Unicode MS" w:hAnsi="Times New Roman" w:cs="Times New Roman"/>
          <w:sz w:val="29"/>
          <w:szCs w:val="29"/>
          <w:lang w:eastAsia="vi-VN" w:bidi="vi-VN"/>
        </w:rPr>
        <w:t xml:space="preserve"> về chính trị, tư tưởng</w:t>
      </w:r>
      <w:r w:rsidRPr="00EF6A38">
        <w:rPr>
          <w:rFonts w:ascii="Times New Roman" w:eastAsia="Arial Unicode MS" w:hAnsi="Times New Roman" w:cs="Times New Roman"/>
          <w:sz w:val="29"/>
          <w:szCs w:val="29"/>
          <w:lang w:val="vi-VN" w:eastAsia="vi-VN" w:bidi="vi-VN"/>
        </w:rPr>
        <w:t>, nâng cao năng lực lãnh đạo và sức chiến đấu của tổ chức đảng, xây dựng đội ngũ cán bộ, đảng viên</w:t>
      </w:r>
      <w:r w:rsidRPr="00EF6A38">
        <w:rPr>
          <w:rFonts w:ascii="Times New Roman" w:eastAsia="Arial Unicode MS" w:hAnsi="Times New Roman" w:cs="Times New Roman"/>
          <w:sz w:val="29"/>
          <w:szCs w:val="29"/>
          <w:lang w:eastAsia="vi-VN" w:bidi="vi-VN"/>
        </w:rPr>
        <w:t xml:space="preserve"> đủ phẩm chất, năng lực, uy tín, ngang tầm nhiệm vụ; </w:t>
      </w:r>
      <w:r w:rsidRPr="00EF6A38">
        <w:rPr>
          <w:rFonts w:ascii="Times New Roman" w:eastAsia="Arial Unicode MS" w:hAnsi="Times New Roman" w:cs="Times New Roman"/>
          <w:bCs/>
          <w:sz w:val="29"/>
          <w:szCs w:val="29"/>
          <w:lang w:val="pt-BR" w:eastAsia="vi-VN" w:bidi="vi-VN"/>
        </w:rPr>
        <w:t>nâng cao tính chiến đấu, tính thuyết phục và</w:t>
      </w:r>
      <w:r w:rsidRPr="00EF6A38">
        <w:rPr>
          <w:rFonts w:ascii="Times New Roman" w:eastAsia="Arial Unicode MS" w:hAnsi="Times New Roman" w:cs="Times New Roman"/>
          <w:b/>
          <w:bCs/>
          <w:sz w:val="29"/>
          <w:szCs w:val="29"/>
          <w:lang w:val="pt-BR" w:eastAsia="vi-VN" w:bidi="vi-VN"/>
        </w:rPr>
        <w:t xml:space="preserve"> </w:t>
      </w:r>
      <w:r w:rsidRPr="00EF6A38">
        <w:rPr>
          <w:rFonts w:ascii="Times New Roman" w:eastAsia="Arial Unicode MS" w:hAnsi="Times New Roman" w:cs="Times New Roman"/>
          <w:bCs/>
          <w:sz w:val="29"/>
          <w:szCs w:val="29"/>
          <w:lang w:val="pt-BR" w:eastAsia="vi-VN" w:bidi="vi-VN"/>
        </w:rPr>
        <w:t xml:space="preserve">hiệu quả trong bảo vệ nền tảng tư tưởng của Đảng, </w:t>
      </w:r>
      <w:r w:rsidRPr="00EF6A38">
        <w:rPr>
          <w:rFonts w:ascii="Times New Roman" w:eastAsia="Arial Unicode MS" w:hAnsi="Times New Roman" w:cs="Times New Roman"/>
          <w:sz w:val="29"/>
          <w:szCs w:val="29"/>
          <w:lang w:val="pt-BR" w:eastAsia="vi-VN" w:bidi="vi-VN"/>
        </w:rPr>
        <w:t>đấu tranh phản bác các quan điểm sai trái, thù địch</w:t>
      </w:r>
      <w:r w:rsidRPr="00EF6A38">
        <w:rPr>
          <w:rFonts w:ascii="Times New Roman" w:eastAsia="Arial Unicode MS" w:hAnsi="Times New Roman" w:cs="Times New Roman"/>
          <w:sz w:val="29"/>
          <w:szCs w:val="29"/>
          <w:lang w:eastAsia="vi-VN" w:bidi="vi-VN"/>
        </w:rPr>
        <w:t>; t</w:t>
      </w:r>
      <w:r w:rsidRPr="00EF6A38">
        <w:rPr>
          <w:rFonts w:ascii="Times New Roman" w:eastAsia="Arial Unicode MS" w:hAnsi="Times New Roman" w:cs="Times New Roman"/>
          <w:sz w:val="29"/>
          <w:szCs w:val="29"/>
          <w:lang w:val="vi-VN" w:eastAsia="vi-VN" w:bidi="vi-VN"/>
        </w:rPr>
        <w:t>ăng cường</w:t>
      </w:r>
      <w:r w:rsidRPr="00EF6A38">
        <w:rPr>
          <w:rFonts w:ascii="Times New Roman" w:eastAsia="Arial Unicode MS" w:hAnsi="Times New Roman" w:cs="Times New Roman"/>
          <w:sz w:val="29"/>
          <w:szCs w:val="29"/>
          <w:lang w:val="pt-BR" w:eastAsia="vi-VN" w:bidi="vi-VN"/>
        </w:rPr>
        <w:t xml:space="preserve"> sự đoàn kết, thống nhất trong Đảng và sự đồng thuận trong xã hội. </w:t>
      </w:r>
      <w:r w:rsidRPr="00EF6A38">
        <w:rPr>
          <w:rFonts w:ascii="Times New Roman" w:eastAsia="Arial Unicode MS" w:hAnsi="Times New Roman" w:cs="Times New Roman"/>
          <w:sz w:val="29"/>
          <w:szCs w:val="29"/>
          <w:lang w:eastAsia="vi-VN" w:bidi="vi-VN"/>
        </w:rPr>
        <w:t>T</w:t>
      </w:r>
      <w:r w:rsidRPr="00EF6A38">
        <w:rPr>
          <w:rFonts w:ascii="Times New Roman" w:eastAsia="Arial Unicode MS" w:hAnsi="Times New Roman" w:cs="Times New Roman"/>
          <w:sz w:val="29"/>
          <w:szCs w:val="29"/>
          <w:lang w:val="vi-VN" w:eastAsia="vi-VN" w:bidi="vi-VN"/>
        </w:rPr>
        <w:t xml:space="preserve">hường xuyên bồi dưỡng lý tưởng cách mạng, xây dựng đạo đức, lối sống </w:t>
      </w:r>
      <w:proofErr w:type="gramStart"/>
      <w:r w:rsidRPr="00EF6A38">
        <w:rPr>
          <w:rFonts w:ascii="Times New Roman" w:eastAsia="Arial Unicode MS" w:hAnsi="Times New Roman" w:cs="Times New Roman"/>
          <w:sz w:val="29"/>
          <w:szCs w:val="29"/>
          <w:lang w:val="vi-VN" w:eastAsia="vi-VN" w:bidi="vi-VN"/>
        </w:rPr>
        <w:t>theo</w:t>
      </w:r>
      <w:proofErr w:type="gramEnd"/>
      <w:r w:rsidRPr="00EF6A38">
        <w:rPr>
          <w:rFonts w:ascii="Times New Roman" w:eastAsia="Arial Unicode MS" w:hAnsi="Times New Roman" w:cs="Times New Roman"/>
          <w:sz w:val="29"/>
          <w:szCs w:val="29"/>
          <w:lang w:val="vi-VN" w:eastAsia="vi-VN" w:bidi="vi-VN"/>
        </w:rPr>
        <w:t xml:space="preserve"> tư tưởng, đạo đức, phong cách Hồ Chí Minh cho đội ngũ cán bộ, đảng viên, nhất là thế hệ trẻ. </w:t>
      </w:r>
    </w:p>
    <w:p w:rsidR="00EF6A38" w:rsidRPr="00EF6A38" w:rsidRDefault="00EF6A38" w:rsidP="00EF6A38">
      <w:pPr>
        <w:spacing w:before="120" w:line="334" w:lineRule="exact"/>
        <w:ind w:firstLine="720"/>
        <w:jc w:val="both"/>
        <w:rPr>
          <w:rFonts w:ascii="Times New Roman" w:eastAsia="Arial Unicode MS" w:hAnsi="Times New Roman" w:cs="Times New Roman"/>
          <w:sz w:val="29"/>
          <w:szCs w:val="29"/>
          <w:lang w:val="vi-VN" w:eastAsia="vi-VN" w:bidi="vi-VN"/>
        </w:rPr>
      </w:pPr>
      <w:r w:rsidRPr="00EF6A38">
        <w:rPr>
          <w:rFonts w:ascii="Times New Roman" w:eastAsia="Arial Unicode MS" w:hAnsi="Times New Roman" w:cs="Times New Roman"/>
          <w:b/>
          <w:bCs/>
          <w:sz w:val="29"/>
          <w:szCs w:val="29"/>
          <w:lang w:val="vi-VN" w:eastAsia="vi-VN" w:bidi="vi-VN"/>
        </w:rPr>
        <w:t>6</w:t>
      </w:r>
      <w:r w:rsidRPr="00EF6A38">
        <w:rPr>
          <w:rFonts w:ascii="Times New Roman" w:eastAsia="Arial Unicode MS" w:hAnsi="Times New Roman" w:cs="Times New Roman"/>
          <w:b/>
          <w:bCs/>
          <w:sz w:val="29"/>
          <w:szCs w:val="29"/>
          <w:lang w:eastAsia="vi-VN" w:bidi="vi-VN"/>
        </w:rPr>
        <w:t>.</w:t>
      </w:r>
      <w:r w:rsidRPr="00EF6A38">
        <w:rPr>
          <w:rFonts w:ascii="Times New Roman" w:eastAsia="Arial Unicode MS" w:hAnsi="Times New Roman" w:cs="Times New Roman"/>
          <w:bCs/>
          <w:sz w:val="29"/>
          <w:szCs w:val="29"/>
          <w:lang w:val="vi-VN" w:eastAsia="vi-VN" w:bidi="vi-VN"/>
        </w:rPr>
        <w:t xml:space="preserve"> </w:t>
      </w:r>
      <w:r w:rsidRPr="00EF6A38">
        <w:rPr>
          <w:rFonts w:ascii="Times New Roman" w:eastAsia="Arial Unicode MS" w:hAnsi="Times New Roman" w:cs="Times New Roman"/>
          <w:bCs/>
          <w:sz w:val="29"/>
          <w:szCs w:val="29"/>
          <w:lang w:val="pt-BR" w:eastAsia="vi-VN" w:bidi="vi-VN"/>
        </w:rPr>
        <w:t>Coi</w:t>
      </w:r>
      <w:r w:rsidRPr="00EF6A38">
        <w:rPr>
          <w:rFonts w:ascii="Times New Roman" w:eastAsia="Arial Unicode MS" w:hAnsi="Times New Roman" w:cs="Times New Roman"/>
          <w:bCs/>
          <w:sz w:val="29"/>
          <w:szCs w:val="29"/>
          <w:lang w:val="vi-VN" w:eastAsia="vi-VN" w:bidi="vi-VN"/>
        </w:rPr>
        <w:t xml:space="preserve"> trọng</w:t>
      </w:r>
      <w:r w:rsidRPr="00EF6A38">
        <w:rPr>
          <w:rFonts w:ascii="Times New Roman" w:eastAsia="Arial Unicode MS" w:hAnsi="Times New Roman" w:cs="Times New Roman"/>
          <w:bCs/>
          <w:sz w:val="29"/>
          <w:szCs w:val="29"/>
          <w:lang w:val="pt-BR" w:eastAsia="vi-VN" w:bidi="vi-VN"/>
        </w:rPr>
        <w:t xml:space="preserve"> công tác kiểm tra, giám sát</w:t>
      </w:r>
      <w:r w:rsidRPr="00EF6A38">
        <w:rPr>
          <w:rFonts w:ascii="Times New Roman" w:eastAsia="Arial Unicode MS" w:hAnsi="Times New Roman" w:cs="Times New Roman"/>
          <w:sz w:val="29"/>
          <w:szCs w:val="29"/>
          <w:lang w:val="vi-VN" w:eastAsia="vi-VN" w:bidi="vi-VN"/>
        </w:rPr>
        <w:t xml:space="preserve"> việc thực hiện Chỉ thị 05 </w:t>
      </w:r>
      <w:r w:rsidRPr="00EF6A38">
        <w:rPr>
          <w:rFonts w:ascii="Times New Roman" w:eastAsia="Arial Unicode MS" w:hAnsi="Times New Roman" w:cs="Times New Roman"/>
          <w:sz w:val="29"/>
          <w:szCs w:val="29"/>
          <w:lang w:val="it-IT" w:eastAsia="vi-VN" w:bidi="vi-VN"/>
        </w:rPr>
        <w:t>gắn với thực hiện Nghị quyết Trung ương 4</w:t>
      </w:r>
      <w:r w:rsidRPr="00EF6A38">
        <w:rPr>
          <w:rFonts w:ascii="Times New Roman" w:eastAsia="Arial Unicode MS" w:hAnsi="Times New Roman" w:cs="Times New Roman"/>
          <w:sz w:val="29"/>
          <w:szCs w:val="29"/>
          <w:lang w:val="vi-VN" w:eastAsia="vi-VN" w:bidi="vi-VN"/>
        </w:rPr>
        <w:t xml:space="preserve"> </w:t>
      </w:r>
      <w:r w:rsidRPr="00EF6A38">
        <w:rPr>
          <w:rFonts w:ascii="Times New Roman" w:eastAsia="Arial Unicode MS" w:hAnsi="Times New Roman" w:cs="Times New Roman"/>
          <w:sz w:val="29"/>
          <w:szCs w:val="29"/>
          <w:lang w:eastAsia="vi-VN" w:bidi="vi-VN"/>
        </w:rPr>
        <w:t>(</w:t>
      </w:r>
      <w:r w:rsidRPr="00EF6A38">
        <w:rPr>
          <w:rFonts w:ascii="Times New Roman" w:eastAsia="Arial Unicode MS" w:hAnsi="Times New Roman" w:cs="Times New Roman"/>
          <w:sz w:val="29"/>
          <w:szCs w:val="29"/>
          <w:lang w:val="vi-VN" w:eastAsia="vi-VN" w:bidi="vi-VN"/>
        </w:rPr>
        <w:t>khoá XI, XII</w:t>
      </w:r>
      <w:r w:rsidRPr="00EF6A38">
        <w:rPr>
          <w:rFonts w:ascii="Times New Roman" w:eastAsia="Arial Unicode MS" w:hAnsi="Times New Roman" w:cs="Times New Roman"/>
          <w:sz w:val="29"/>
          <w:szCs w:val="29"/>
          <w:lang w:eastAsia="vi-VN" w:bidi="vi-VN"/>
        </w:rPr>
        <w:t xml:space="preserve">) </w:t>
      </w:r>
      <w:r w:rsidRPr="00EF6A38">
        <w:rPr>
          <w:rFonts w:ascii="Times New Roman" w:eastAsia="Arial Unicode MS" w:hAnsi="Times New Roman" w:cs="Times New Roman"/>
          <w:sz w:val="29"/>
          <w:szCs w:val="29"/>
          <w:lang w:val="vi-VN" w:eastAsia="vi-VN" w:bidi="vi-VN"/>
        </w:rPr>
        <w:t>về xây dựng, chỉnh đốn Đảng</w:t>
      </w:r>
      <w:r w:rsidRPr="00EF6A38">
        <w:rPr>
          <w:rFonts w:ascii="Times New Roman" w:eastAsia="Arial Unicode MS" w:hAnsi="Times New Roman" w:cs="Times New Roman"/>
          <w:sz w:val="29"/>
          <w:szCs w:val="29"/>
          <w:lang w:eastAsia="vi-VN" w:bidi="vi-VN"/>
        </w:rPr>
        <w:t xml:space="preserve">, </w:t>
      </w:r>
      <w:r w:rsidRPr="00EF6A38">
        <w:rPr>
          <w:rFonts w:ascii="Times New Roman" w:eastAsia="Arial Unicode MS" w:hAnsi="Times New Roman" w:cs="Times New Roman"/>
          <w:sz w:val="29"/>
          <w:szCs w:val="29"/>
          <w:lang w:val="it-IT" w:eastAsia="vi-VN" w:bidi="vi-VN"/>
        </w:rPr>
        <w:t xml:space="preserve">nhằm cảnh tỉnh, cảnh báo, phát hiện từ sớm, kịp thời ngăn chặn vi phạm kỷ luật Đảng, pháp luật của Nhà nước, bảo đảm cho việc học tập và làm theo tư tưởng, đạo đức, phong cách Hồ Chí Minh được thực hiện nghiêm túc, hiệu quả, thực chất. </w:t>
      </w:r>
      <w:r w:rsidRPr="00EF6A38">
        <w:rPr>
          <w:rFonts w:ascii="Times New Roman" w:eastAsia="Arial Unicode MS" w:hAnsi="Times New Roman" w:cs="Times New Roman"/>
          <w:sz w:val="29"/>
          <w:szCs w:val="29"/>
          <w:lang w:val="vi-VN" w:eastAsia="vi-VN" w:bidi="vi-VN"/>
        </w:rPr>
        <w:t xml:space="preserve">Phát huy vai trò giám sát của các cơ quan dân cử, Mặt trận Tổ quốc, các tổ chức chính trị - xã hội, báo chí và nhân dân đối với cán bộ, đảng viên trong thực hiện quy định nêu gương. Xử lý kiên quyết, nghiêm minh các tổ chức đảng và cán bộ, đảng viên vi phạm. Khen thưởng, biểu dương, động viên kịp thời những mô hình hay, các điển hình tiên tiến, tấm gương tiêu biểu. </w:t>
      </w:r>
    </w:p>
    <w:p w:rsidR="00EF6A38" w:rsidRPr="00EF6A38" w:rsidRDefault="00EF6A38" w:rsidP="00EF6A38">
      <w:pPr>
        <w:spacing w:before="120" w:line="334" w:lineRule="exact"/>
        <w:ind w:firstLine="720"/>
        <w:jc w:val="both"/>
        <w:rPr>
          <w:rFonts w:ascii="Times New Roman" w:eastAsia="Arial Unicode MS" w:hAnsi="Times New Roman" w:cs="Times New Roman"/>
          <w:sz w:val="29"/>
          <w:szCs w:val="29"/>
          <w:lang w:val="vi-VN" w:eastAsia="vi-VN" w:bidi="vi-VN"/>
        </w:rPr>
      </w:pPr>
      <w:r w:rsidRPr="00EF6A38">
        <w:rPr>
          <w:rFonts w:ascii="Times New Roman" w:hAnsi="Times New Roman" w:cs="Times New Roman"/>
          <w:b/>
          <w:sz w:val="29"/>
          <w:szCs w:val="29"/>
          <w:lang w:val="vi-VN"/>
        </w:rPr>
        <w:t>7</w:t>
      </w:r>
      <w:r w:rsidRPr="00EF6A38">
        <w:rPr>
          <w:rFonts w:ascii="Times New Roman" w:hAnsi="Times New Roman" w:cs="Times New Roman"/>
          <w:b/>
          <w:sz w:val="29"/>
          <w:szCs w:val="29"/>
        </w:rPr>
        <w:t>.</w:t>
      </w:r>
      <w:r w:rsidRPr="00EF6A38">
        <w:rPr>
          <w:rFonts w:ascii="Times New Roman" w:hAnsi="Times New Roman" w:cs="Times New Roman"/>
          <w:sz w:val="29"/>
          <w:szCs w:val="29"/>
          <w:lang w:val="vi-VN"/>
        </w:rPr>
        <w:t xml:space="preserve"> Tổ chức thực hiện </w:t>
      </w:r>
    </w:p>
    <w:p w:rsidR="00EF6A38" w:rsidRPr="00EF6A38" w:rsidRDefault="00EF6A38" w:rsidP="00EF6A38">
      <w:pPr>
        <w:spacing w:before="120" w:line="334" w:lineRule="exact"/>
        <w:ind w:firstLine="720"/>
        <w:jc w:val="both"/>
        <w:rPr>
          <w:rFonts w:ascii="Times New Roman" w:hAnsi="Times New Roman" w:cs="Times New Roman"/>
          <w:sz w:val="29"/>
          <w:szCs w:val="29"/>
          <w:lang w:val="vi-VN"/>
        </w:rPr>
      </w:pPr>
      <w:r w:rsidRPr="00EF6A38">
        <w:rPr>
          <w:rFonts w:ascii="Times New Roman" w:hAnsi="Times New Roman" w:cs="Times New Roman"/>
          <w:spacing w:val="-2"/>
          <w:sz w:val="29"/>
          <w:szCs w:val="29"/>
          <w:lang w:val="vi-VN"/>
        </w:rPr>
        <w:lastRenderedPageBreak/>
        <w:t xml:space="preserve">- </w:t>
      </w:r>
      <w:r w:rsidRPr="00EF6A38">
        <w:rPr>
          <w:rFonts w:ascii="Times New Roman" w:hAnsi="Times New Roman" w:cs="Times New Roman"/>
          <w:bCs/>
          <w:spacing w:val="-2"/>
          <w:sz w:val="29"/>
          <w:szCs w:val="29"/>
          <w:lang w:val="vi-VN"/>
        </w:rPr>
        <w:t>Cấp uỷ, tổ chức đảng, tổ chức chính trị - xã hội các cấp tiếp tục lãnh đạo,</w:t>
      </w:r>
      <w:r w:rsidRPr="00EF6A38">
        <w:rPr>
          <w:rFonts w:ascii="Times New Roman" w:hAnsi="Times New Roman" w:cs="Times New Roman"/>
          <w:bCs/>
          <w:sz w:val="29"/>
          <w:szCs w:val="29"/>
          <w:lang w:val="vi-VN"/>
        </w:rPr>
        <w:t xml:space="preserve"> </w:t>
      </w:r>
      <w:r w:rsidRPr="00EF6A38">
        <w:rPr>
          <w:rFonts w:ascii="Times New Roman" w:hAnsi="Times New Roman" w:cs="Times New Roman"/>
          <w:bCs/>
          <w:spacing w:val="-2"/>
          <w:sz w:val="29"/>
          <w:szCs w:val="29"/>
          <w:lang w:val="vi-VN"/>
        </w:rPr>
        <w:t xml:space="preserve">chỉ đạo quán triệt, triển khai </w:t>
      </w:r>
      <w:r w:rsidRPr="00EF6A38">
        <w:rPr>
          <w:rFonts w:ascii="Times New Roman" w:hAnsi="Times New Roman" w:cs="Times New Roman"/>
          <w:bCs/>
          <w:spacing w:val="-2"/>
          <w:sz w:val="29"/>
          <w:szCs w:val="29"/>
        </w:rPr>
        <w:t xml:space="preserve">thực hiện </w:t>
      </w:r>
      <w:r w:rsidRPr="00EF6A38">
        <w:rPr>
          <w:rFonts w:ascii="Times New Roman" w:hAnsi="Times New Roman" w:cs="Times New Roman"/>
          <w:bCs/>
          <w:spacing w:val="-2"/>
          <w:sz w:val="29"/>
          <w:szCs w:val="29"/>
          <w:lang w:val="vi-VN"/>
        </w:rPr>
        <w:t xml:space="preserve">nghiêm túc, đầy đủ, hiệu quả </w:t>
      </w:r>
      <w:r w:rsidRPr="00EF6A38">
        <w:rPr>
          <w:rFonts w:ascii="Times New Roman" w:hAnsi="Times New Roman" w:cs="Times New Roman"/>
          <w:spacing w:val="-2"/>
          <w:sz w:val="29"/>
          <w:szCs w:val="29"/>
          <w:lang w:val="vi-VN"/>
        </w:rPr>
        <w:t>Chỉ thị 05</w:t>
      </w:r>
      <w:r w:rsidRPr="00EF6A38">
        <w:rPr>
          <w:rFonts w:ascii="Times New Roman" w:hAnsi="Times New Roman" w:cs="Times New Roman"/>
          <w:sz w:val="29"/>
          <w:szCs w:val="29"/>
          <w:lang w:val="vi-VN"/>
        </w:rPr>
        <w:t xml:space="preserve"> và </w:t>
      </w:r>
      <w:r w:rsidRPr="00EF6A38">
        <w:rPr>
          <w:rFonts w:ascii="Times New Roman" w:hAnsi="Times New Roman" w:cs="Times New Roman"/>
          <w:sz w:val="29"/>
          <w:szCs w:val="29"/>
        </w:rPr>
        <w:t>K</w:t>
      </w:r>
      <w:r w:rsidRPr="00EF6A38">
        <w:rPr>
          <w:rFonts w:ascii="Times New Roman" w:hAnsi="Times New Roman" w:cs="Times New Roman"/>
          <w:sz w:val="29"/>
          <w:szCs w:val="29"/>
          <w:lang w:val="vi-VN"/>
        </w:rPr>
        <w:t xml:space="preserve">ết luận này. </w:t>
      </w:r>
    </w:p>
    <w:p w:rsidR="00EF6A38" w:rsidRPr="00EF6A38" w:rsidRDefault="00EF6A38" w:rsidP="00EF6A38">
      <w:pPr>
        <w:spacing w:before="120" w:line="334" w:lineRule="exact"/>
        <w:ind w:firstLine="720"/>
        <w:jc w:val="both"/>
        <w:rPr>
          <w:rFonts w:ascii="Times New Roman" w:hAnsi="Times New Roman" w:cs="Times New Roman"/>
          <w:sz w:val="29"/>
          <w:szCs w:val="29"/>
          <w:lang w:val="vi-VN"/>
        </w:rPr>
      </w:pPr>
      <w:r w:rsidRPr="00EF6A38">
        <w:rPr>
          <w:rFonts w:ascii="Times New Roman" w:hAnsi="Times New Roman" w:cs="Times New Roman"/>
          <w:sz w:val="29"/>
          <w:szCs w:val="29"/>
          <w:lang w:val="vi-VN"/>
        </w:rPr>
        <w:t xml:space="preserve">- Các ban đảng Trung ương theo chức năng, nhiệm vụ và quyền hạn của </w:t>
      </w:r>
      <w:r w:rsidRPr="00EF6A38">
        <w:rPr>
          <w:rFonts w:ascii="Times New Roman" w:hAnsi="Times New Roman" w:cs="Times New Roman"/>
          <w:sz w:val="29"/>
          <w:szCs w:val="29"/>
        </w:rPr>
        <w:t>m</w:t>
      </w:r>
      <w:r w:rsidRPr="00EF6A38">
        <w:rPr>
          <w:rFonts w:ascii="Times New Roman" w:hAnsi="Times New Roman" w:cs="Times New Roman"/>
          <w:sz w:val="29"/>
          <w:szCs w:val="29"/>
          <w:lang w:val="vi-VN"/>
        </w:rPr>
        <w:t>ình</w:t>
      </w:r>
      <w:r w:rsidRPr="00EF6A38">
        <w:rPr>
          <w:rFonts w:ascii="Times New Roman" w:hAnsi="Times New Roman" w:cs="Times New Roman"/>
          <w:sz w:val="29"/>
          <w:szCs w:val="29"/>
        </w:rPr>
        <w:t xml:space="preserve">, </w:t>
      </w:r>
      <w:r w:rsidRPr="00EF6A38">
        <w:rPr>
          <w:rFonts w:ascii="Times New Roman" w:hAnsi="Times New Roman" w:cs="Times New Roman"/>
          <w:sz w:val="29"/>
          <w:szCs w:val="29"/>
          <w:lang w:val="vi-VN"/>
        </w:rPr>
        <w:t xml:space="preserve">có trách nhiệm tiếp tục hướng dẫn tổ chức triển khai thực hiện kịp thời, hiệu quả Chỉ thị 05 theo tinh thần, nội dung </w:t>
      </w:r>
      <w:r w:rsidRPr="00EF6A38">
        <w:rPr>
          <w:rFonts w:ascii="Times New Roman" w:hAnsi="Times New Roman" w:cs="Times New Roman"/>
          <w:sz w:val="29"/>
          <w:szCs w:val="29"/>
        </w:rPr>
        <w:t>K</w:t>
      </w:r>
      <w:r w:rsidRPr="00EF6A38">
        <w:rPr>
          <w:rFonts w:ascii="Times New Roman" w:hAnsi="Times New Roman" w:cs="Times New Roman"/>
          <w:sz w:val="29"/>
          <w:szCs w:val="29"/>
          <w:lang w:val="vi-VN"/>
        </w:rPr>
        <w:t xml:space="preserve">ết luận này. </w:t>
      </w:r>
    </w:p>
    <w:p w:rsidR="00EF6A38" w:rsidRPr="00EF6A38" w:rsidRDefault="00EF6A38" w:rsidP="00EF6A38">
      <w:pPr>
        <w:spacing w:before="120" w:line="334" w:lineRule="exact"/>
        <w:ind w:firstLine="720"/>
        <w:jc w:val="both"/>
        <w:rPr>
          <w:rFonts w:ascii="Times New Roman" w:hAnsi="Times New Roman" w:cs="Times New Roman"/>
          <w:sz w:val="29"/>
          <w:szCs w:val="29"/>
        </w:rPr>
      </w:pPr>
      <w:r w:rsidRPr="00EF6A38">
        <w:rPr>
          <w:rFonts w:ascii="Times New Roman" w:hAnsi="Times New Roman" w:cs="Times New Roman"/>
          <w:sz w:val="29"/>
          <w:szCs w:val="29"/>
          <w:lang w:val="vi-VN"/>
        </w:rPr>
        <w:t xml:space="preserve">- Giao cho Ban Tuyên giáo Trung ương chủ trì tham mưu giúp Bộ Chính trị, Ban Bí thư xây dựng và hướng dẫn triển khai thực hiện chuyên đề toàn khoá; hằng năm, căn cứ vào tình hình và nhiệm vụ cụ thể, xây dựng hướng dẫn nội dung sinh hoạt chuyên đề bảo đảm vừa bám sát nội dung mang tính chiến lược, lâu dài, cốt lõi, vừa mang tính thời sự; phối hợp chặt chẽ với các cơ quan có liên quan giúp Bộ Chính trị, Ban Bí thư theo dõi, đôn đốc, kiểm tra việc thực hiện </w:t>
      </w:r>
      <w:r w:rsidRPr="00EF6A38">
        <w:rPr>
          <w:rFonts w:ascii="Times New Roman" w:hAnsi="Times New Roman" w:cs="Times New Roman"/>
          <w:sz w:val="29"/>
          <w:szCs w:val="29"/>
        </w:rPr>
        <w:t>Chỉ thị 05 và K</w:t>
      </w:r>
      <w:r w:rsidRPr="00EF6A38">
        <w:rPr>
          <w:rFonts w:ascii="Times New Roman" w:hAnsi="Times New Roman" w:cs="Times New Roman"/>
          <w:sz w:val="29"/>
          <w:szCs w:val="29"/>
          <w:lang w:val="vi-VN"/>
        </w:rPr>
        <w:t xml:space="preserve">ết luận này. </w:t>
      </w:r>
    </w:p>
    <w:p w:rsidR="00EF6A38" w:rsidRPr="00EF6A38" w:rsidRDefault="00EF6A38" w:rsidP="00EF6A38">
      <w:pPr>
        <w:rPr>
          <w:rFonts w:ascii="Times New Roman" w:hAnsi="Times New Roman" w:cs="Times New Roman"/>
          <w:sz w:val="29"/>
          <w:szCs w:val="29"/>
        </w:rPr>
      </w:pPr>
    </w:p>
    <w:p w:rsidR="00EF6A38" w:rsidRPr="00EF6A38" w:rsidRDefault="00EF6A38" w:rsidP="00EF6A38">
      <w:pPr>
        <w:rPr>
          <w:rFonts w:ascii="Times New Roman" w:hAnsi="Times New Roman" w:cs="Times New Roman"/>
          <w:sz w:val="14"/>
          <w:szCs w:val="30"/>
        </w:rPr>
      </w:pPr>
    </w:p>
    <w:tbl>
      <w:tblPr>
        <w:tblW w:w="5000" w:type="pct"/>
        <w:jc w:val="center"/>
        <w:tblBorders>
          <w:insideH w:val="single" w:sz="4" w:space="0" w:color="auto"/>
        </w:tblBorders>
        <w:tblLook w:val="01E0" w:firstRow="1" w:lastRow="1" w:firstColumn="1" w:lastColumn="1" w:noHBand="0" w:noVBand="0"/>
      </w:tblPr>
      <w:tblGrid>
        <w:gridCol w:w="5257"/>
        <w:gridCol w:w="4319"/>
      </w:tblGrid>
      <w:tr w:rsidR="00EF6A38" w:rsidRPr="00EF6A38" w:rsidTr="00EF6A38">
        <w:trPr>
          <w:jc w:val="center"/>
        </w:trPr>
        <w:tc>
          <w:tcPr>
            <w:tcW w:w="2745" w:type="pct"/>
            <w:hideMark/>
          </w:tcPr>
          <w:p w:rsidR="00EF6A38" w:rsidRPr="00EF6A38" w:rsidRDefault="00EF6A38">
            <w:pPr>
              <w:spacing w:after="120"/>
              <w:ind w:left="170"/>
              <w:rPr>
                <w:rFonts w:ascii="Times New Roman" w:hAnsi="Times New Roman" w:cs="Times New Roman"/>
                <w:bCs/>
                <w:sz w:val="30"/>
                <w:szCs w:val="30"/>
                <w:lang w:val="vi-VN"/>
              </w:rPr>
            </w:pPr>
            <w:r w:rsidRPr="00EF6A38">
              <w:rPr>
                <w:rFonts w:ascii="Times New Roman" w:hAnsi="Times New Roman" w:cs="Times New Roman"/>
                <w:bCs/>
                <w:sz w:val="28"/>
                <w:szCs w:val="30"/>
                <w:u w:val="single"/>
                <w:lang w:val="vi-VN"/>
              </w:rPr>
              <w:t>Nơi nhận</w:t>
            </w:r>
            <w:r w:rsidRPr="00EF6A38">
              <w:rPr>
                <w:rFonts w:ascii="Times New Roman" w:hAnsi="Times New Roman" w:cs="Times New Roman"/>
                <w:bCs/>
                <w:sz w:val="28"/>
                <w:szCs w:val="30"/>
                <w:lang w:val="vi-VN"/>
              </w:rPr>
              <w:t xml:space="preserve">: </w:t>
            </w:r>
          </w:p>
          <w:p w:rsidR="00EF6A38" w:rsidRPr="00EF6A38" w:rsidRDefault="00EF6A38">
            <w:pPr>
              <w:rPr>
                <w:rFonts w:ascii="Times New Roman" w:hAnsi="Times New Roman" w:cs="Times New Roman"/>
                <w:sz w:val="24"/>
                <w:szCs w:val="24"/>
                <w:lang w:val="vi-VN"/>
              </w:rPr>
            </w:pPr>
            <w:r w:rsidRPr="00EF6A38">
              <w:rPr>
                <w:rFonts w:ascii="Times New Roman" w:hAnsi="Times New Roman" w:cs="Times New Roman"/>
                <w:sz w:val="24"/>
                <w:szCs w:val="24"/>
                <w:lang w:val="vi-VN"/>
              </w:rPr>
              <w:t xml:space="preserve">- Các tỉnh uỷ, thành uỷ, </w:t>
            </w:r>
          </w:p>
          <w:p w:rsidR="00EF6A38" w:rsidRPr="00EF6A38" w:rsidRDefault="00EF6A38" w:rsidP="00EF6A38">
            <w:pPr>
              <w:rPr>
                <w:rFonts w:ascii="Times New Roman" w:hAnsi="Times New Roman" w:cs="Times New Roman"/>
                <w:sz w:val="24"/>
                <w:szCs w:val="24"/>
              </w:rPr>
            </w:pPr>
            <w:r w:rsidRPr="00EF6A38">
              <w:rPr>
                <w:rFonts w:ascii="Times New Roman" w:hAnsi="Times New Roman" w:cs="Times New Roman"/>
                <w:sz w:val="24"/>
                <w:szCs w:val="24"/>
                <w:lang w:val="vi-VN"/>
              </w:rPr>
              <w:t xml:space="preserve">- Các ban đảng, ban cán sự đảng, </w:t>
            </w:r>
          </w:p>
          <w:p w:rsidR="00EF6A38" w:rsidRPr="00EF6A38" w:rsidRDefault="00EF6A38">
            <w:pPr>
              <w:ind w:left="170"/>
              <w:rPr>
                <w:rFonts w:ascii="Times New Roman" w:hAnsi="Times New Roman" w:cs="Times New Roman"/>
                <w:sz w:val="24"/>
                <w:szCs w:val="24"/>
                <w:lang w:val="vi-VN"/>
              </w:rPr>
            </w:pPr>
            <w:r w:rsidRPr="00EF6A38">
              <w:rPr>
                <w:rFonts w:ascii="Times New Roman" w:hAnsi="Times New Roman" w:cs="Times New Roman"/>
                <w:sz w:val="24"/>
                <w:szCs w:val="24"/>
                <w:lang w:val="vi-VN"/>
              </w:rPr>
              <w:t xml:space="preserve">đảng đoàn, đảng uỷ trực thuộc Trung ương, </w:t>
            </w:r>
          </w:p>
          <w:p w:rsidR="00EF6A38" w:rsidRPr="00EF6A38" w:rsidRDefault="00EF6A38">
            <w:pPr>
              <w:rPr>
                <w:rFonts w:ascii="Times New Roman" w:hAnsi="Times New Roman" w:cs="Times New Roman"/>
                <w:sz w:val="24"/>
                <w:szCs w:val="24"/>
                <w:lang w:val="vi-VN"/>
              </w:rPr>
            </w:pPr>
            <w:r w:rsidRPr="00EF6A38">
              <w:rPr>
                <w:rFonts w:ascii="Times New Roman" w:hAnsi="Times New Roman" w:cs="Times New Roman"/>
                <w:sz w:val="24"/>
                <w:szCs w:val="24"/>
                <w:lang w:val="vi-VN"/>
              </w:rPr>
              <w:t xml:space="preserve">- Các đảng uỷ đơn vị sự nghiệp Trung ương, </w:t>
            </w:r>
          </w:p>
          <w:p w:rsidR="00EF6A38" w:rsidRPr="00EF6A38" w:rsidRDefault="00EF6A38">
            <w:pPr>
              <w:rPr>
                <w:rFonts w:ascii="Times New Roman" w:hAnsi="Times New Roman" w:cs="Times New Roman"/>
                <w:sz w:val="24"/>
                <w:szCs w:val="24"/>
                <w:lang w:val="vi-VN"/>
              </w:rPr>
            </w:pPr>
            <w:r w:rsidRPr="00EF6A38">
              <w:rPr>
                <w:rFonts w:ascii="Times New Roman" w:hAnsi="Times New Roman" w:cs="Times New Roman"/>
                <w:sz w:val="24"/>
                <w:szCs w:val="24"/>
                <w:lang w:val="vi-VN"/>
              </w:rPr>
              <w:t xml:space="preserve">- Các đồng chí Uỷ viên </w:t>
            </w:r>
          </w:p>
          <w:p w:rsidR="00EF6A38" w:rsidRPr="00EF6A38" w:rsidRDefault="00EF6A38">
            <w:pPr>
              <w:ind w:left="170"/>
              <w:rPr>
                <w:rFonts w:ascii="Times New Roman" w:hAnsi="Times New Roman" w:cs="Times New Roman"/>
                <w:sz w:val="24"/>
                <w:szCs w:val="24"/>
                <w:lang w:val="vi-VN"/>
              </w:rPr>
            </w:pPr>
            <w:r w:rsidRPr="00EF6A38">
              <w:rPr>
                <w:rFonts w:ascii="Times New Roman" w:hAnsi="Times New Roman" w:cs="Times New Roman"/>
                <w:sz w:val="24"/>
                <w:szCs w:val="24"/>
                <w:lang w:val="vi-VN"/>
              </w:rPr>
              <w:t xml:space="preserve">Ban Chấp hành Trung ương Đảng, </w:t>
            </w:r>
          </w:p>
          <w:p w:rsidR="00EF6A38" w:rsidRPr="00EF6A38" w:rsidRDefault="00EF6A38">
            <w:pPr>
              <w:rPr>
                <w:rFonts w:ascii="Times New Roman" w:hAnsi="Times New Roman" w:cs="Times New Roman"/>
                <w:sz w:val="28"/>
                <w:szCs w:val="28"/>
                <w:lang w:val="vi-VN"/>
              </w:rPr>
            </w:pPr>
            <w:r w:rsidRPr="00EF6A38">
              <w:rPr>
                <w:rFonts w:ascii="Times New Roman" w:hAnsi="Times New Roman" w:cs="Times New Roman"/>
                <w:sz w:val="24"/>
                <w:szCs w:val="24"/>
                <w:lang w:val="vi-VN"/>
              </w:rPr>
              <w:t>- Lưu Văn phòng Trung ương Đảng.</w:t>
            </w:r>
          </w:p>
        </w:tc>
        <w:tc>
          <w:tcPr>
            <w:tcW w:w="2255" w:type="pct"/>
          </w:tcPr>
          <w:p w:rsidR="00EF6A38" w:rsidRPr="00EF6A38" w:rsidRDefault="00EF6A38">
            <w:pPr>
              <w:jc w:val="center"/>
              <w:rPr>
                <w:rFonts w:ascii="Times New Roman" w:hAnsi="Times New Roman" w:cs="Times New Roman"/>
                <w:b/>
                <w:sz w:val="28"/>
                <w:szCs w:val="28"/>
                <w:lang w:val="vi-VN"/>
              </w:rPr>
            </w:pPr>
            <w:r w:rsidRPr="00EF6A38">
              <w:rPr>
                <w:rFonts w:ascii="Times New Roman" w:hAnsi="Times New Roman" w:cs="Times New Roman"/>
                <w:b/>
                <w:sz w:val="28"/>
                <w:szCs w:val="28"/>
                <w:lang w:val="vi-VN"/>
              </w:rPr>
              <w:t>T/M BỘ CHÍNH TRỊ</w:t>
            </w:r>
          </w:p>
          <w:p w:rsidR="00EF6A38" w:rsidRPr="00EF6A38" w:rsidRDefault="00EF6A38">
            <w:pPr>
              <w:jc w:val="center"/>
              <w:rPr>
                <w:rFonts w:ascii="Times New Roman" w:hAnsi="Times New Roman" w:cs="Times New Roman"/>
                <w:sz w:val="28"/>
                <w:szCs w:val="28"/>
              </w:rPr>
            </w:pPr>
          </w:p>
          <w:p w:rsidR="00EF6A38" w:rsidRPr="00EF6A38" w:rsidRDefault="00EF6A38">
            <w:pPr>
              <w:jc w:val="center"/>
              <w:rPr>
                <w:rFonts w:ascii="Times New Roman" w:hAnsi="Times New Roman" w:cs="Times New Roman"/>
                <w:sz w:val="66"/>
                <w:szCs w:val="28"/>
              </w:rPr>
            </w:pPr>
          </w:p>
          <w:p w:rsidR="00EF6A38" w:rsidRPr="00EF6A38" w:rsidRDefault="00EF6A38">
            <w:pPr>
              <w:jc w:val="center"/>
              <w:rPr>
                <w:rFonts w:ascii="Times New Roman" w:hAnsi="Times New Roman" w:cs="Times New Roman"/>
                <w:i/>
                <w:sz w:val="28"/>
                <w:szCs w:val="28"/>
              </w:rPr>
            </w:pPr>
            <w:r w:rsidRPr="00EF6A38">
              <w:rPr>
                <w:rFonts w:ascii="Times New Roman" w:hAnsi="Times New Roman" w:cs="Times New Roman"/>
                <w:i/>
                <w:sz w:val="28"/>
                <w:szCs w:val="28"/>
              </w:rPr>
              <w:t xml:space="preserve">(Đã ký) </w:t>
            </w:r>
          </w:p>
          <w:p w:rsidR="00EF6A38" w:rsidRPr="00EF6A38" w:rsidRDefault="00EF6A38">
            <w:pPr>
              <w:jc w:val="center"/>
              <w:rPr>
                <w:rFonts w:ascii="Times New Roman" w:hAnsi="Times New Roman" w:cs="Times New Roman"/>
                <w:sz w:val="28"/>
                <w:szCs w:val="28"/>
                <w:lang w:val="vi-VN"/>
              </w:rPr>
            </w:pPr>
          </w:p>
          <w:p w:rsidR="00EF6A38" w:rsidRPr="00EF6A38" w:rsidRDefault="00EF6A38">
            <w:pPr>
              <w:jc w:val="center"/>
              <w:rPr>
                <w:rFonts w:ascii="Times New Roman" w:hAnsi="Times New Roman" w:cs="Times New Roman"/>
                <w:sz w:val="28"/>
                <w:szCs w:val="28"/>
                <w:lang w:val="vi-VN"/>
              </w:rPr>
            </w:pPr>
          </w:p>
          <w:p w:rsidR="00EF6A38" w:rsidRPr="00EF6A38" w:rsidRDefault="00EF6A38">
            <w:pPr>
              <w:jc w:val="center"/>
              <w:rPr>
                <w:rFonts w:ascii="Times New Roman" w:hAnsi="Times New Roman" w:cs="Times New Roman"/>
                <w:sz w:val="28"/>
                <w:szCs w:val="28"/>
                <w:lang w:val="vi-VN"/>
              </w:rPr>
            </w:pPr>
          </w:p>
          <w:p w:rsidR="00EF6A38" w:rsidRPr="00EF6A38" w:rsidRDefault="00EF6A38">
            <w:pPr>
              <w:jc w:val="center"/>
              <w:rPr>
                <w:rFonts w:ascii="Times New Roman" w:hAnsi="Times New Roman" w:cs="Times New Roman"/>
                <w:sz w:val="30"/>
                <w:szCs w:val="30"/>
              </w:rPr>
            </w:pPr>
            <w:r w:rsidRPr="00EF6A38">
              <w:rPr>
                <w:rFonts w:ascii="Times New Roman" w:hAnsi="Times New Roman" w:cs="Times New Roman"/>
                <w:b/>
                <w:sz w:val="28"/>
                <w:szCs w:val="28"/>
                <w:lang w:val="vi-VN"/>
              </w:rPr>
              <w:t>Võ Văn Thưởn</w:t>
            </w:r>
            <w:r w:rsidRPr="00EF6A38">
              <w:rPr>
                <w:rFonts w:ascii="Times New Roman" w:hAnsi="Times New Roman" w:cs="Times New Roman"/>
                <w:b/>
                <w:sz w:val="28"/>
                <w:szCs w:val="28"/>
              </w:rPr>
              <w:t>g</w:t>
            </w:r>
          </w:p>
        </w:tc>
      </w:tr>
    </w:tbl>
    <w:p w:rsidR="00EF6A38" w:rsidRPr="00EF6A38" w:rsidRDefault="00EF6A38" w:rsidP="00EF6A38">
      <w:pPr>
        <w:jc w:val="both"/>
        <w:rPr>
          <w:rFonts w:ascii="Times New Roman" w:eastAsia="Arial Unicode MS" w:hAnsi="Times New Roman" w:cs="Times New Roman"/>
          <w:sz w:val="2"/>
          <w:szCs w:val="30"/>
          <w:lang w:val="pt-BR" w:eastAsia="vi-VN" w:bidi="vi-VN"/>
        </w:rPr>
      </w:pPr>
    </w:p>
    <w:p w:rsidR="008965E0" w:rsidRPr="00EF6A38" w:rsidRDefault="008965E0">
      <w:pPr>
        <w:rPr>
          <w:rFonts w:ascii="Times New Roman" w:hAnsi="Times New Roman" w:cs="Times New Roman"/>
        </w:rPr>
      </w:pPr>
    </w:p>
    <w:sectPr w:rsidR="008965E0" w:rsidRPr="00EF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38"/>
    <w:rsid w:val="008965E0"/>
    <w:rsid w:val="00CE19DF"/>
    <w:rsid w:val="00E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3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EF6A38"/>
    <w:rPr>
      <w:sz w:val="26"/>
      <w:szCs w:val="26"/>
      <w:shd w:val="clear" w:color="auto" w:fill="FFFFFF"/>
    </w:rPr>
  </w:style>
  <w:style w:type="paragraph" w:customStyle="1" w:styleId="Bodytext20">
    <w:name w:val="Body text (2)"/>
    <w:basedOn w:val="Normal"/>
    <w:link w:val="Bodytext2"/>
    <w:rsid w:val="00EF6A38"/>
    <w:pPr>
      <w:widowControl w:val="0"/>
      <w:shd w:val="clear" w:color="auto" w:fill="FFFFFF"/>
      <w:spacing w:before="60" w:after="420" w:line="0" w:lineRule="atLeast"/>
    </w:pPr>
    <w:rPr>
      <w:rFonts w:asciiTheme="minorHAnsi" w:eastAsiaTheme="minorHAnsi" w:hAnsiTheme="minorHAnsi" w:cstheme="minorBidi"/>
      <w:sz w:val="26"/>
      <w:szCs w:val="26"/>
    </w:rPr>
  </w:style>
  <w:style w:type="paragraph" w:styleId="BalloonText">
    <w:name w:val="Balloon Text"/>
    <w:basedOn w:val="Normal"/>
    <w:link w:val="BalloonTextChar"/>
    <w:uiPriority w:val="99"/>
    <w:semiHidden/>
    <w:unhideWhenUsed/>
    <w:rsid w:val="00EF6A38"/>
    <w:rPr>
      <w:rFonts w:ascii="Tahoma" w:hAnsi="Tahoma" w:cs="Tahoma"/>
      <w:sz w:val="16"/>
      <w:szCs w:val="16"/>
    </w:rPr>
  </w:style>
  <w:style w:type="character" w:customStyle="1" w:styleId="BalloonTextChar">
    <w:name w:val="Balloon Text Char"/>
    <w:basedOn w:val="DefaultParagraphFont"/>
    <w:link w:val="BalloonText"/>
    <w:uiPriority w:val="99"/>
    <w:semiHidden/>
    <w:rsid w:val="00EF6A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3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EF6A38"/>
    <w:rPr>
      <w:sz w:val="26"/>
      <w:szCs w:val="26"/>
      <w:shd w:val="clear" w:color="auto" w:fill="FFFFFF"/>
    </w:rPr>
  </w:style>
  <w:style w:type="paragraph" w:customStyle="1" w:styleId="Bodytext20">
    <w:name w:val="Body text (2)"/>
    <w:basedOn w:val="Normal"/>
    <w:link w:val="Bodytext2"/>
    <w:rsid w:val="00EF6A38"/>
    <w:pPr>
      <w:widowControl w:val="0"/>
      <w:shd w:val="clear" w:color="auto" w:fill="FFFFFF"/>
      <w:spacing w:before="60" w:after="420" w:line="0" w:lineRule="atLeast"/>
    </w:pPr>
    <w:rPr>
      <w:rFonts w:asciiTheme="minorHAnsi" w:eastAsiaTheme="minorHAnsi" w:hAnsiTheme="minorHAnsi" w:cstheme="minorBidi"/>
      <w:sz w:val="26"/>
      <w:szCs w:val="26"/>
    </w:rPr>
  </w:style>
  <w:style w:type="paragraph" w:styleId="BalloonText">
    <w:name w:val="Balloon Text"/>
    <w:basedOn w:val="Normal"/>
    <w:link w:val="BalloonTextChar"/>
    <w:uiPriority w:val="99"/>
    <w:semiHidden/>
    <w:unhideWhenUsed/>
    <w:rsid w:val="00EF6A38"/>
    <w:rPr>
      <w:rFonts w:ascii="Tahoma" w:hAnsi="Tahoma" w:cs="Tahoma"/>
      <w:sz w:val="16"/>
      <w:szCs w:val="16"/>
    </w:rPr>
  </w:style>
  <w:style w:type="character" w:customStyle="1" w:styleId="BalloonTextChar">
    <w:name w:val="Balloon Text Char"/>
    <w:basedOn w:val="DefaultParagraphFont"/>
    <w:link w:val="BalloonText"/>
    <w:uiPriority w:val="99"/>
    <w:semiHidden/>
    <w:rsid w:val="00EF6A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2021-09-24T03:16:00Z</dcterms:created>
  <dcterms:modified xsi:type="dcterms:W3CDTF">2021-09-24T03:18:00Z</dcterms:modified>
</cp:coreProperties>
</file>