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4" w:type="dxa"/>
        <w:tblLook w:val="04A0" w:firstRow="1" w:lastRow="0" w:firstColumn="1" w:lastColumn="0" w:noHBand="0" w:noVBand="1"/>
      </w:tblPr>
      <w:tblGrid>
        <w:gridCol w:w="3686"/>
        <w:gridCol w:w="6521"/>
      </w:tblGrid>
      <w:tr w:rsidR="005D0824" w:rsidRPr="005D0824" w:rsidTr="00BC047A">
        <w:tc>
          <w:tcPr>
            <w:tcW w:w="3686" w:type="dxa"/>
            <w:shd w:val="clear" w:color="auto" w:fill="auto"/>
          </w:tcPr>
          <w:p w:rsidR="0085748F" w:rsidRPr="005D0824" w:rsidRDefault="0085748F" w:rsidP="0085748F">
            <w:pPr>
              <w:keepNext/>
              <w:spacing w:after="0" w:line="240" w:lineRule="auto"/>
              <w:ind w:right="-108"/>
              <w:jc w:val="center"/>
              <w:outlineLvl w:val="2"/>
              <w:rPr>
                <w:rFonts w:ascii="Times New Roman" w:eastAsia="Times New Roman" w:hAnsi="Times New Roman"/>
                <w:bCs/>
                <w:color w:val="000000" w:themeColor="text1"/>
                <w:sz w:val="28"/>
                <w:szCs w:val="28"/>
                <w:lang w:val="vi-VN"/>
              </w:rPr>
            </w:pPr>
            <w:r w:rsidRPr="005D0824">
              <w:rPr>
                <w:rFonts w:ascii="Times New Roman" w:eastAsia="Times New Roman" w:hAnsi="Times New Roman"/>
                <w:bCs/>
                <w:color w:val="000000" w:themeColor="text1"/>
                <w:sz w:val="28"/>
                <w:szCs w:val="28"/>
              </w:rPr>
              <w:t>ỦY BAN MTTQ VIỆT NAM</w:t>
            </w:r>
          </w:p>
          <w:p w:rsidR="0085748F" w:rsidRPr="005D0824" w:rsidRDefault="0085748F" w:rsidP="0085748F">
            <w:pPr>
              <w:keepNext/>
              <w:spacing w:after="0" w:line="240" w:lineRule="auto"/>
              <w:ind w:right="-108"/>
              <w:jc w:val="center"/>
              <w:outlineLvl w:val="2"/>
              <w:rPr>
                <w:rFonts w:ascii="Times New Roman" w:eastAsia="Times New Roman" w:hAnsi="Times New Roman"/>
                <w:bCs/>
                <w:color w:val="000000" w:themeColor="text1"/>
                <w:sz w:val="28"/>
                <w:szCs w:val="28"/>
                <w:lang w:val="vi-VN"/>
              </w:rPr>
            </w:pPr>
            <w:r w:rsidRPr="005D0824">
              <w:rPr>
                <w:rFonts w:ascii="Times New Roman" w:eastAsia="Times New Roman" w:hAnsi="Times New Roman"/>
                <w:bCs/>
                <w:color w:val="000000" w:themeColor="text1"/>
                <w:sz w:val="28"/>
                <w:szCs w:val="28"/>
              </w:rPr>
              <w:t>TỈNH TRÀ VINH</w:t>
            </w:r>
          </w:p>
          <w:p w:rsidR="0085748F" w:rsidRPr="005D0824" w:rsidRDefault="0085748F" w:rsidP="0085748F">
            <w:pPr>
              <w:keepNext/>
              <w:spacing w:after="0" w:line="240" w:lineRule="auto"/>
              <w:ind w:right="-108"/>
              <w:jc w:val="center"/>
              <w:outlineLvl w:val="2"/>
              <w:rPr>
                <w:rFonts w:ascii="Times New Roman" w:eastAsia="Times New Roman" w:hAnsi="Times New Roman"/>
                <w:b/>
                <w:bCs/>
                <w:color w:val="000000" w:themeColor="text1"/>
                <w:sz w:val="28"/>
                <w:szCs w:val="28"/>
                <w:lang w:val="vi-VN"/>
              </w:rPr>
            </w:pPr>
            <w:r w:rsidRPr="005D0824">
              <w:rPr>
                <w:rFonts w:ascii="Times New Roman" w:eastAsia="Times New Roman" w:hAnsi="Times New Roman"/>
                <w:b/>
                <w:bCs/>
                <w:color w:val="000000" w:themeColor="text1"/>
                <w:sz w:val="28"/>
                <w:szCs w:val="28"/>
                <w:lang w:val="vi-VN"/>
              </w:rPr>
              <w:t>BAN THƯỜNG TRỰC</w:t>
            </w:r>
          </w:p>
          <w:p w:rsidR="0085748F" w:rsidRPr="005D0824" w:rsidRDefault="005D0824" w:rsidP="0085748F">
            <w:pPr>
              <w:spacing w:after="0" w:line="240" w:lineRule="auto"/>
              <w:rPr>
                <w:rFonts w:ascii="Times New Roman" w:eastAsia="Times New Roman" w:hAnsi="Times New Roman"/>
                <w:color w:val="000000" w:themeColor="text1"/>
                <w:sz w:val="28"/>
                <w:szCs w:val="28"/>
                <w:lang w:val="vi-VN"/>
              </w:rPr>
            </w:pPr>
            <w:r w:rsidRPr="005D0824">
              <w:rPr>
                <w:noProof/>
                <w:color w:val="000000" w:themeColor="text1"/>
              </w:rPr>
              <mc:AlternateContent>
                <mc:Choice Requires="wps">
                  <w:drawing>
                    <wp:anchor distT="4294967295" distB="4294967295" distL="114300" distR="114300" simplePos="0" relativeHeight="251657728" behindDoc="0" locked="0" layoutInCell="1" allowOverlap="1">
                      <wp:simplePos x="0" y="0"/>
                      <wp:positionH relativeFrom="column">
                        <wp:posOffset>243840</wp:posOffset>
                      </wp:positionH>
                      <wp:positionV relativeFrom="paragraph">
                        <wp:posOffset>24129</wp:posOffset>
                      </wp:positionV>
                      <wp:extent cx="173736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C84D1"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pt,1.9pt" to="1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54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"/>
                  </w:pict>
                </mc:Fallback>
              </mc:AlternateContent>
            </w:r>
          </w:p>
          <w:p w:rsidR="0085748F" w:rsidRPr="005D0824" w:rsidRDefault="0085748F" w:rsidP="0085748F">
            <w:pPr>
              <w:keepNext/>
              <w:spacing w:after="0" w:line="240" w:lineRule="auto"/>
              <w:ind w:right="-108"/>
              <w:jc w:val="center"/>
              <w:outlineLvl w:val="2"/>
              <w:rPr>
                <w:rFonts w:ascii="Times New Roman" w:eastAsia="Times New Roman" w:hAnsi="Times New Roman"/>
                <w:bCs/>
                <w:color w:val="000000" w:themeColor="text1"/>
                <w:sz w:val="28"/>
                <w:szCs w:val="28"/>
                <w:lang w:val="vi-VN"/>
              </w:rPr>
            </w:pPr>
            <w:r w:rsidRPr="005D0824">
              <w:rPr>
                <w:rFonts w:ascii="Times New Roman" w:eastAsia="Times New Roman" w:hAnsi="Times New Roman"/>
                <w:bCs/>
                <w:color w:val="000000" w:themeColor="text1"/>
                <w:sz w:val="28"/>
                <w:szCs w:val="28"/>
                <w:lang w:val="vi-VN"/>
              </w:rPr>
              <w:t>Số:</w:t>
            </w:r>
            <w:r w:rsidR="005D0824" w:rsidRPr="005D0824">
              <w:rPr>
                <w:rFonts w:ascii="Times New Roman" w:eastAsia="Times New Roman" w:hAnsi="Times New Roman"/>
                <w:bCs/>
                <w:color w:val="000000" w:themeColor="text1"/>
                <w:sz w:val="28"/>
                <w:szCs w:val="28"/>
              </w:rPr>
              <w:t xml:space="preserve"> 03 </w:t>
            </w:r>
            <w:r w:rsidRPr="005D0824">
              <w:rPr>
                <w:rFonts w:ascii="Times New Roman" w:eastAsia="Times New Roman" w:hAnsi="Times New Roman"/>
                <w:bCs/>
                <w:color w:val="000000" w:themeColor="text1"/>
                <w:sz w:val="28"/>
                <w:szCs w:val="28"/>
                <w:lang w:val="vi-VN"/>
              </w:rPr>
              <w:t>/HD-MTTQ-BTT</w:t>
            </w:r>
          </w:p>
        </w:tc>
        <w:tc>
          <w:tcPr>
            <w:tcW w:w="6521" w:type="dxa"/>
            <w:shd w:val="clear" w:color="auto" w:fill="auto"/>
          </w:tcPr>
          <w:p w:rsidR="0085748F" w:rsidRPr="005D0824" w:rsidRDefault="0085748F" w:rsidP="0085748F">
            <w:pPr>
              <w:keepNext/>
              <w:spacing w:after="0" w:line="240" w:lineRule="auto"/>
              <w:jc w:val="center"/>
              <w:outlineLvl w:val="2"/>
              <w:rPr>
                <w:rFonts w:ascii="Times New Roman" w:eastAsia="Times New Roman" w:hAnsi="Times New Roman"/>
                <w:b/>
                <w:bCs/>
                <w:color w:val="000000" w:themeColor="text1"/>
                <w:sz w:val="28"/>
                <w:szCs w:val="28"/>
                <w:lang w:val="vi-VN"/>
              </w:rPr>
            </w:pPr>
            <w:r w:rsidRPr="005D0824">
              <w:rPr>
                <w:rFonts w:ascii="Times New Roman" w:eastAsia="Times New Roman" w:hAnsi="Times New Roman"/>
                <w:b/>
                <w:bCs/>
                <w:color w:val="000000" w:themeColor="text1"/>
                <w:sz w:val="28"/>
                <w:szCs w:val="28"/>
                <w:lang w:val="vi-VN"/>
              </w:rPr>
              <w:t>CỘNG HÒA XÃ HỘI CHỦ NGHĨA VIỆT NAM</w:t>
            </w:r>
          </w:p>
          <w:p w:rsidR="0085748F" w:rsidRPr="005D0824" w:rsidRDefault="0085748F" w:rsidP="0085748F">
            <w:pPr>
              <w:keepNext/>
              <w:spacing w:after="0" w:line="240" w:lineRule="auto"/>
              <w:jc w:val="center"/>
              <w:outlineLvl w:val="2"/>
              <w:rPr>
                <w:rFonts w:ascii="Times New Roman" w:eastAsia="Times New Roman" w:hAnsi="Times New Roman"/>
                <w:b/>
                <w:bCs/>
                <w:color w:val="000000" w:themeColor="text1"/>
                <w:sz w:val="28"/>
                <w:szCs w:val="28"/>
                <w:lang w:val="vi-VN"/>
              </w:rPr>
            </w:pPr>
            <w:r w:rsidRPr="005D0824">
              <w:rPr>
                <w:rFonts w:ascii="Times New Roman" w:eastAsia="Times New Roman" w:hAnsi="Times New Roman"/>
                <w:b/>
                <w:bCs/>
                <w:color w:val="000000" w:themeColor="text1"/>
                <w:sz w:val="28"/>
                <w:szCs w:val="28"/>
              </w:rPr>
              <w:t>Độc lập – Tự do – Hạnh phúc</w:t>
            </w:r>
          </w:p>
          <w:p w:rsidR="0085748F" w:rsidRPr="005D0824" w:rsidRDefault="005D0824" w:rsidP="0085748F">
            <w:pPr>
              <w:spacing w:after="0" w:line="240" w:lineRule="auto"/>
              <w:rPr>
                <w:rFonts w:ascii="Times New Roman" w:eastAsia="Times New Roman" w:hAnsi="Times New Roman"/>
                <w:color w:val="000000" w:themeColor="text1"/>
                <w:sz w:val="28"/>
                <w:szCs w:val="28"/>
                <w:lang w:val="vi-VN"/>
              </w:rPr>
            </w:pPr>
            <w:r w:rsidRPr="005D0824">
              <w:rPr>
                <w:noProof/>
                <w:color w:val="000000" w:themeColor="text1"/>
              </w:rPr>
              <mc:AlternateContent>
                <mc:Choice Requires="wps">
                  <w:drawing>
                    <wp:anchor distT="4294967295" distB="4294967295" distL="114300" distR="114300" simplePos="0" relativeHeight="251656704" behindDoc="0" locked="0" layoutInCell="1" allowOverlap="1">
                      <wp:simplePos x="0" y="0"/>
                      <wp:positionH relativeFrom="column">
                        <wp:posOffset>868680</wp:posOffset>
                      </wp:positionH>
                      <wp:positionV relativeFrom="paragraph">
                        <wp:posOffset>31749</wp:posOffset>
                      </wp:positionV>
                      <wp:extent cx="223964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BB3D5"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pt,2.5pt" to="24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"/>
                  </w:pict>
                </mc:Fallback>
              </mc:AlternateContent>
            </w:r>
          </w:p>
          <w:p w:rsidR="0085748F" w:rsidRPr="005D0824" w:rsidRDefault="0085748F" w:rsidP="0085748F">
            <w:pPr>
              <w:spacing w:after="0" w:line="240" w:lineRule="auto"/>
              <w:rPr>
                <w:rFonts w:ascii="Times New Roman" w:eastAsia="Times New Roman" w:hAnsi="Times New Roman"/>
                <w:color w:val="000000" w:themeColor="text1"/>
                <w:sz w:val="28"/>
                <w:szCs w:val="28"/>
                <w:lang w:val="vi-VN"/>
              </w:rPr>
            </w:pPr>
          </w:p>
          <w:p w:rsidR="0085748F" w:rsidRPr="005D0824" w:rsidRDefault="0085748F" w:rsidP="0085748F">
            <w:pPr>
              <w:spacing w:after="0" w:line="240" w:lineRule="auto"/>
              <w:ind w:left="-180" w:right="-360"/>
              <w:jc w:val="center"/>
              <w:rPr>
                <w:rFonts w:ascii="Times New Roman" w:eastAsia="Times New Roman" w:hAnsi="Times New Roman"/>
                <w:i/>
                <w:color w:val="000000" w:themeColor="text1"/>
                <w:sz w:val="28"/>
                <w:szCs w:val="28"/>
              </w:rPr>
            </w:pPr>
            <w:r w:rsidRPr="005D0824">
              <w:rPr>
                <w:rFonts w:ascii="Times New Roman" w:eastAsia="Times New Roman" w:hAnsi="Times New Roman"/>
                <w:i/>
                <w:iCs/>
                <w:color w:val="000000" w:themeColor="text1"/>
                <w:sz w:val="28"/>
                <w:szCs w:val="28"/>
                <w:lang w:val="vi-VN"/>
              </w:rPr>
              <w:t>Trà Vinh</w:t>
            </w:r>
            <w:r w:rsidRPr="005D0824">
              <w:rPr>
                <w:rFonts w:ascii="Times New Roman" w:eastAsia="Times New Roman" w:hAnsi="Times New Roman"/>
                <w:i/>
                <w:color w:val="000000" w:themeColor="text1"/>
                <w:sz w:val="28"/>
                <w:szCs w:val="28"/>
                <w:lang w:val="vi-VN"/>
              </w:rPr>
              <w:t>, ngày</w:t>
            </w:r>
            <w:r w:rsidR="00564B6A" w:rsidRPr="005D0824">
              <w:rPr>
                <w:rFonts w:ascii="Times New Roman" w:eastAsia="Times New Roman" w:hAnsi="Times New Roman"/>
                <w:i/>
                <w:color w:val="000000" w:themeColor="text1"/>
                <w:sz w:val="28"/>
                <w:szCs w:val="28"/>
              </w:rPr>
              <w:t xml:space="preserve"> </w:t>
            </w:r>
            <w:r w:rsidR="005D0824" w:rsidRPr="005D0824">
              <w:rPr>
                <w:rFonts w:ascii="Times New Roman" w:eastAsia="Times New Roman" w:hAnsi="Times New Roman"/>
                <w:i/>
                <w:color w:val="000000" w:themeColor="text1"/>
                <w:sz w:val="28"/>
                <w:szCs w:val="28"/>
              </w:rPr>
              <w:t>12</w:t>
            </w:r>
            <w:r w:rsidRPr="005D0824">
              <w:rPr>
                <w:rFonts w:ascii="Times New Roman" w:eastAsia="Times New Roman" w:hAnsi="Times New Roman"/>
                <w:i/>
                <w:color w:val="000000" w:themeColor="text1"/>
                <w:sz w:val="28"/>
                <w:szCs w:val="28"/>
              </w:rPr>
              <w:t xml:space="preserve"> </w:t>
            </w:r>
            <w:r w:rsidR="00564B6A" w:rsidRPr="005D0824">
              <w:rPr>
                <w:rFonts w:ascii="Times New Roman" w:eastAsia="Times New Roman" w:hAnsi="Times New Roman"/>
                <w:i/>
                <w:color w:val="000000" w:themeColor="text1"/>
                <w:sz w:val="28"/>
                <w:szCs w:val="28"/>
                <w:lang w:val="vi-VN"/>
              </w:rPr>
              <w:t xml:space="preserve">tháng </w:t>
            </w:r>
            <w:r w:rsidR="00E24F2C" w:rsidRPr="005D0824">
              <w:rPr>
                <w:rFonts w:ascii="Times New Roman" w:eastAsia="Times New Roman" w:hAnsi="Times New Roman"/>
                <w:i/>
                <w:color w:val="000000" w:themeColor="text1"/>
                <w:sz w:val="28"/>
                <w:szCs w:val="28"/>
              </w:rPr>
              <w:t xml:space="preserve">4 </w:t>
            </w:r>
            <w:r w:rsidR="00564B6A" w:rsidRPr="005D0824">
              <w:rPr>
                <w:rFonts w:ascii="Times New Roman" w:eastAsia="Times New Roman" w:hAnsi="Times New Roman"/>
                <w:i/>
                <w:color w:val="000000" w:themeColor="text1"/>
                <w:sz w:val="28"/>
                <w:szCs w:val="28"/>
                <w:lang w:val="vi-VN"/>
              </w:rPr>
              <w:t>năm 20</w:t>
            </w:r>
            <w:r w:rsidR="00564B6A" w:rsidRPr="005D0824">
              <w:rPr>
                <w:rFonts w:ascii="Times New Roman" w:eastAsia="Times New Roman" w:hAnsi="Times New Roman"/>
                <w:i/>
                <w:color w:val="000000" w:themeColor="text1"/>
                <w:sz w:val="28"/>
                <w:szCs w:val="28"/>
              </w:rPr>
              <w:t>22</w:t>
            </w:r>
          </w:p>
        </w:tc>
      </w:tr>
    </w:tbl>
    <w:p w:rsidR="0085748F" w:rsidRPr="005D0824" w:rsidRDefault="0085748F" w:rsidP="0085748F">
      <w:pPr>
        <w:spacing w:after="0" w:line="240" w:lineRule="auto"/>
        <w:ind w:left="-180"/>
        <w:rPr>
          <w:rFonts w:ascii="Times New Roman" w:eastAsia="Times New Roman" w:hAnsi="Times New Roman"/>
          <w:color w:val="000000" w:themeColor="text1"/>
          <w:sz w:val="28"/>
          <w:szCs w:val="28"/>
          <w:lang w:val="vi-VN"/>
        </w:rPr>
      </w:pPr>
      <w:r w:rsidRPr="005D0824">
        <w:rPr>
          <w:rFonts w:ascii="Times New Roman" w:eastAsia="Times New Roman" w:hAnsi="Times New Roman"/>
          <w:color w:val="000000" w:themeColor="text1"/>
          <w:sz w:val="28"/>
          <w:szCs w:val="28"/>
          <w:lang w:val="vi-VN"/>
        </w:rPr>
        <w:tab/>
      </w:r>
      <w:r w:rsidRPr="005D0824">
        <w:rPr>
          <w:rFonts w:ascii="Times New Roman" w:eastAsia="Times New Roman" w:hAnsi="Times New Roman"/>
          <w:color w:val="000000" w:themeColor="text1"/>
          <w:sz w:val="28"/>
          <w:szCs w:val="28"/>
          <w:lang w:val="vi-VN"/>
        </w:rPr>
        <w:tab/>
      </w:r>
      <w:r w:rsidRPr="005D0824">
        <w:rPr>
          <w:rFonts w:ascii="Times New Roman" w:eastAsia="Times New Roman" w:hAnsi="Times New Roman"/>
          <w:color w:val="000000" w:themeColor="text1"/>
          <w:sz w:val="28"/>
          <w:szCs w:val="28"/>
          <w:lang w:val="vi-VN"/>
        </w:rPr>
        <w:tab/>
      </w:r>
    </w:p>
    <w:p w:rsidR="0085748F" w:rsidRPr="005D0824" w:rsidRDefault="0085748F" w:rsidP="0085748F">
      <w:pPr>
        <w:spacing w:after="0" w:line="240" w:lineRule="auto"/>
        <w:ind w:left="-180" w:right="-360"/>
        <w:jc w:val="center"/>
        <w:rPr>
          <w:rFonts w:ascii="Times New Roman" w:eastAsia="Times New Roman" w:hAnsi="Times New Roman"/>
          <w:b/>
          <w:color w:val="000000" w:themeColor="text1"/>
          <w:sz w:val="32"/>
          <w:szCs w:val="30"/>
          <w:lang w:val="vi-VN"/>
        </w:rPr>
      </w:pPr>
    </w:p>
    <w:p w:rsidR="0085748F" w:rsidRPr="005D0824" w:rsidRDefault="0085748F" w:rsidP="00E24F2C">
      <w:pPr>
        <w:spacing w:after="0" w:line="240" w:lineRule="auto"/>
        <w:ind w:left="-180" w:right="-360"/>
        <w:jc w:val="center"/>
        <w:rPr>
          <w:rFonts w:ascii="Times New Roman" w:eastAsia="Times New Roman" w:hAnsi="Times New Roman"/>
          <w:b/>
          <w:color w:val="000000" w:themeColor="text1"/>
          <w:sz w:val="32"/>
          <w:szCs w:val="30"/>
          <w:lang w:val="vi-VN"/>
        </w:rPr>
      </w:pPr>
      <w:r w:rsidRPr="005D0824">
        <w:rPr>
          <w:rFonts w:ascii="Times New Roman" w:eastAsia="Times New Roman" w:hAnsi="Times New Roman"/>
          <w:b/>
          <w:color w:val="000000" w:themeColor="text1"/>
          <w:sz w:val="32"/>
          <w:szCs w:val="30"/>
          <w:lang w:val="vi-VN"/>
        </w:rPr>
        <w:t>HƯỚNG DẪN</w:t>
      </w:r>
    </w:p>
    <w:p w:rsidR="00842077" w:rsidRPr="005D0824" w:rsidRDefault="0085748F" w:rsidP="00E24F2C">
      <w:pPr>
        <w:spacing w:after="0" w:line="240" w:lineRule="auto"/>
        <w:ind w:left="-180" w:right="-360"/>
        <w:jc w:val="center"/>
        <w:rPr>
          <w:rFonts w:ascii="Times New Roman" w:eastAsia="Times New Roman" w:hAnsi="Times New Roman"/>
          <w:b/>
          <w:color w:val="000000" w:themeColor="text1"/>
          <w:sz w:val="28"/>
          <w:szCs w:val="28"/>
        </w:rPr>
      </w:pPr>
      <w:r w:rsidRPr="005D0824">
        <w:rPr>
          <w:rFonts w:ascii="Times New Roman" w:eastAsia="Times New Roman" w:hAnsi="Times New Roman"/>
          <w:b/>
          <w:color w:val="000000" w:themeColor="text1"/>
          <w:sz w:val="28"/>
          <w:szCs w:val="28"/>
          <w:lang w:val="vi-VN"/>
        </w:rPr>
        <w:t>Tổ chức hội nghị hiệp thương giới thiệu người ứng cử; công tác tổ chức</w:t>
      </w:r>
    </w:p>
    <w:p w:rsidR="00E24F2C" w:rsidRPr="005D0824" w:rsidRDefault="0085748F" w:rsidP="00E24F2C">
      <w:pPr>
        <w:spacing w:after="0" w:line="240" w:lineRule="auto"/>
        <w:ind w:left="-180" w:right="-360"/>
        <w:jc w:val="center"/>
        <w:rPr>
          <w:rFonts w:ascii="Times New Roman" w:eastAsia="Times New Roman" w:hAnsi="Times New Roman"/>
          <w:b/>
          <w:bCs/>
          <w:iCs/>
          <w:color w:val="000000" w:themeColor="text1"/>
          <w:sz w:val="28"/>
          <w:szCs w:val="28"/>
        </w:rPr>
      </w:pPr>
      <w:r w:rsidRPr="005D0824">
        <w:rPr>
          <w:rFonts w:ascii="Times New Roman" w:eastAsia="Times New Roman" w:hAnsi="Times New Roman"/>
          <w:b/>
          <w:color w:val="000000" w:themeColor="text1"/>
          <w:sz w:val="28"/>
          <w:szCs w:val="28"/>
          <w:lang w:val="vi-VN"/>
        </w:rPr>
        <w:t xml:space="preserve">bầu cử </w:t>
      </w:r>
      <w:r w:rsidRPr="005D0824">
        <w:rPr>
          <w:rFonts w:ascii="Times New Roman" w:eastAsia="Times New Roman" w:hAnsi="Times New Roman"/>
          <w:b/>
          <w:bCs/>
          <w:iCs/>
          <w:color w:val="000000" w:themeColor="text1"/>
          <w:sz w:val="28"/>
          <w:szCs w:val="28"/>
          <w:lang w:val="vi-VN"/>
        </w:rPr>
        <w:t>Trưởng</w:t>
      </w:r>
      <w:r w:rsidR="007C661C" w:rsidRPr="005D0824">
        <w:rPr>
          <w:rFonts w:ascii="Times New Roman" w:eastAsia="Times New Roman" w:hAnsi="Times New Roman"/>
          <w:b/>
          <w:bCs/>
          <w:iCs/>
          <w:color w:val="000000" w:themeColor="text1"/>
          <w:sz w:val="28"/>
          <w:szCs w:val="28"/>
        </w:rPr>
        <w:t xml:space="preserve"> </w:t>
      </w:r>
      <w:r w:rsidRPr="005D0824">
        <w:rPr>
          <w:rFonts w:ascii="Times New Roman" w:eastAsia="Times New Roman" w:hAnsi="Times New Roman"/>
          <w:b/>
          <w:bCs/>
          <w:iCs/>
          <w:color w:val="000000" w:themeColor="text1"/>
          <w:sz w:val="28"/>
          <w:szCs w:val="28"/>
          <w:lang w:val="vi-VN"/>
        </w:rPr>
        <w:t>Ban n</w:t>
      </w:r>
      <w:r w:rsidR="00564B6A" w:rsidRPr="005D0824">
        <w:rPr>
          <w:rFonts w:ascii="Times New Roman" w:eastAsia="Times New Roman" w:hAnsi="Times New Roman"/>
          <w:b/>
          <w:bCs/>
          <w:iCs/>
          <w:color w:val="000000" w:themeColor="text1"/>
          <w:sz w:val="28"/>
          <w:szCs w:val="28"/>
          <w:lang w:val="vi-VN"/>
        </w:rPr>
        <w:t>hân dân ấp, khóm nhiệm kỳ 20</w:t>
      </w:r>
      <w:r w:rsidR="00564B6A" w:rsidRPr="005D0824">
        <w:rPr>
          <w:rFonts w:ascii="Times New Roman" w:eastAsia="Times New Roman" w:hAnsi="Times New Roman"/>
          <w:b/>
          <w:bCs/>
          <w:iCs/>
          <w:color w:val="000000" w:themeColor="text1"/>
          <w:sz w:val="28"/>
          <w:szCs w:val="28"/>
        </w:rPr>
        <w:t>22</w:t>
      </w:r>
      <w:r w:rsidR="00564B6A" w:rsidRPr="005D0824">
        <w:rPr>
          <w:rFonts w:ascii="Times New Roman" w:eastAsia="Times New Roman" w:hAnsi="Times New Roman"/>
          <w:b/>
          <w:bCs/>
          <w:iCs/>
          <w:color w:val="000000" w:themeColor="text1"/>
          <w:sz w:val="28"/>
          <w:szCs w:val="28"/>
          <w:lang w:val="vi-VN"/>
        </w:rPr>
        <w:t>-202</w:t>
      </w:r>
      <w:r w:rsidR="00564B6A" w:rsidRPr="005D0824">
        <w:rPr>
          <w:rFonts w:ascii="Times New Roman" w:eastAsia="Times New Roman" w:hAnsi="Times New Roman"/>
          <w:b/>
          <w:bCs/>
          <w:iCs/>
          <w:color w:val="000000" w:themeColor="text1"/>
          <w:sz w:val="28"/>
          <w:szCs w:val="28"/>
        </w:rPr>
        <w:t>5</w:t>
      </w:r>
      <w:r w:rsidR="00E24F2C" w:rsidRPr="005D0824">
        <w:rPr>
          <w:rFonts w:ascii="Times New Roman" w:eastAsia="Times New Roman" w:hAnsi="Times New Roman"/>
          <w:b/>
          <w:bCs/>
          <w:iCs/>
          <w:color w:val="000000" w:themeColor="text1"/>
          <w:sz w:val="28"/>
          <w:szCs w:val="28"/>
          <w:lang w:val="vi-VN"/>
        </w:rPr>
        <w:t xml:space="preserve"> kết hợp bầu</w:t>
      </w:r>
    </w:p>
    <w:p w:rsidR="00891C97" w:rsidRPr="005D0824" w:rsidRDefault="0085748F" w:rsidP="00E24F2C">
      <w:pPr>
        <w:spacing w:after="0" w:line="240" w:lineRule="auto"/>
        <w:ind w:left="-180" w:right="-360"/>
        <w:jc w:val="center"/>
        <w:rPr>
          <w:rFonts w:ascii="Times New Roman" w:eastAsia="Times New Roman" w:hAnsi="Times New Roman"/>
          <w:b/>
          <w:bCs/>
          <w:iCs/>
          <w:color w:val="000000" w:themeColor="text1"/>
          <w:sz w:val="28"/>
          <w:szCs w:val="28"/>
        </w:rPr>
      </w:pPr>
      <w:r w:rsidRPr="005D0824">
        <w:rPr>
          <w:rFonts w:ascii="Times New Roman" w:eastAsia="Times New Roman" w:hAnsi="Times New Roman"/>
          <w:b/>
          <w:bCs/>
          <w:iCs/>
          <w:color w:val="000000" w:themeColor="text1"/>
          <w:sz w:val="28"/>
          <w:szCs w:val="28"/>
          <w:lang w:val="vi-VN"/>
        </w:rPr>
        <w:t xml:space="preserve">thành viên Ban Thanh tra nhân dân </w:t>
      </w:r>
      <w:r w:rsidRPr="005D0824">
        <w:rPr>
          <w:rFonts w:ascii="Times New Roman" w:eastAsia="Times New Roman" w:hAnsi="Times New Roman"/>
          <w:b/>
          <w:color w:val="000000" w:themeColor="text1"/>
          <w:sz w:val="28"/>
          <w:szCs w:val="28"/>
          <w:lang w:val="vi-VN"/>
        </w:rPr>
        <w:t xml:space="preserve">xã, phường, thị trấn </w:t>
      </w:r>
      <w:r w:rsidR="00891C97" w:rsidRPr="005D0824">
        <w:rPr>
          <w:rFonts w:ascii="Times New Roman" w:hAnsi="Times New Roman"/>
          <w:b/>
          <w:color w:val="000000" w:themeColor="text1"/>
          <w:sz w:val="28"/>
        </w:rPr>
        <w:t>trên địa bàn tỉnh</w:t>
      </w:r>
    </w:p>
    <w:p w:rsidR="0085748F" w:rsidRPr="005D0824" w:rsidRDefault="005D0824" w:rsidP="0085748F">
      <w:pPr>
        <w:spacing w:after="0" w:line="240" w:lineRule="auto"/>
        <w:jc w:val="both"/>
        <w:rPr>
          <w:rFonts w:ascii="Times New Roman" w:eastAsia="Times New Roman" w:hAnsi="Times New Roman"/>
          <w:color w:val="000000" w:themeColor="text1"/>
          <w:sz w:val="28"/>
          <w:szCs w:val="28"/>
          <w:lang w:val="vi-VN"/>
        </w:rPr>
      </w:pPr>
      <w:r w:rsidRPr="005D0824">
        <w:rPr>
          <w:noProof/>
          <w:color w:val="000000" w:themeColor="text1"/>
        </w:rPr>
        <mc:AlternateContent>
          <mc:Choice Requires="wps">
            <w:drawing>
              <wp:anchor distT="4294967295" distB="4294967295" distL="114300" distR="114300" simplePos="0" relativeHeight="251658752" behindDoc="0" locked="0" layoutInCell="1" allowOverlap="1">
                <wp:simplePos x="0" y="0"/>
                <wp:positionH relativeFrom="column">
                  <wp:posOffset>2382520</wp:posOffset>
                </wp:positionH>
                <wp:positionV relativeFrom="paragraph">
                  <wp:posOffset>38734</wp:posOffset>
                </wp:positionV>
                <wp:extent cx="1625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C75A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6pt,3.05pt" to="315.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9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"/>
            </w:pict>
          </mc:Fallback>
        </mc:AlternateContent>
      </w:r>
    </w:p>
    <w:p w:rsidR="0085748F" w:rsidRPr="005D0824" w:rsidRDefault="0085748F" w:rsidP="0085748F">
      <w:pPr>
        <w:spacing w:after="0" w:line="240" w:lineRule="auto"/>
        <w:jc w:val="both"/>
        <w:rPr>
          <w:rFonts w:ascii="Times New Roman" w:eastAsia="Times New Roman" w:hAnsi="Times New Roman"/>
          <w:color w:val="000000" w:themeColor="text1"/>
          <w:sz w:val="28"/>
          <w:szCs w:val="28"/>
        </w:rPr>
      </w:pPr>
      <w:r w:rsidRPr="005D0824">
        <w:rPr>
          <w:rFonts w:ascii="Times New Roman" w:eastAsia="Times New Roman" w:hAnsi="Times New Roman"/>
          <w:color w:val="000000" w:themeColor="text1"/>
          <w:sz w:val="28"/>
          <w:szCs w:val="28"/>
          <w:lang w:val="vi-VN"/>
        </w:rPr>
        <w:tab/>
      </w:r>
    </w:p>
    <w:p w:rsidR="0085748F" w:rsidRPr="005D0824" w:rsidRDefault="0085748F" w:rsidP="00E24F2C">
      <w:pPr>
        <w:spacing w:before="120" w:after="120" w:line="240" w:lineRule="auto"/>
        <w:ind w:firstLine="567"/>
        <w:jc w:val="both"/>
        <w:rPr>
          <w:rFonts w:ascii="Times New Roman" w:eastAsia="Times New Roman" w:hAnsi="Times New Roman"/>
          <w:color w:val="000000" w:themeColor="text1"/>
          <w:sz w:val="28"/>
          <w:szCs w:val="28"/>
          <w:lang w:val="vi-VN"/>
        </w:rPr>
      </w:pPr>
      <w:r w:rsidRPr="005D0824">
        <w:rPr>
          <w:rFonts w:ascii="Times New Roman" w:eastAsia="Times New Roman" w:hAnsi="Times New Roman"/>
          <w:color w:val="000000" w:themeColor="text1"/>
          <w:sz w:val="28"/>
          <w:szCs w:val="28"/>
          <w:lang w:val="vi-VN"/>
        </w:rPr>
        <w:t>Căn cứ Luật Mặt trận Tổ quốc Việt Nam;</w:t>
      </w:r>
    </w:p>
    <w:p w:rsidR="0085748F" w:rsidRPr="005D0824" w:rsidRDefault="0085748F" w:rsidP="00E24F2C">
      <w:pPr>
        <w:spacing w:before="120" w:after="120" w:line="240" w:lineRule="auto"/>
        <w:ind w:firstLine="567"/>
        <w:jc w:val="both"/>
        <w:rPr>
          <w:rFonts w:ascii="Times New Roman" w:eastAsia="Times New Roman" w:hAnsi="Times New Roman"/>
          <w:color w:val="000000" w:themeColor="text1"/>
          <w:sz w:val="28"/>
          <w:szCs w:val="28"/>
          <w:lang w:val="vi-VN"/>
        </w:rPr>
      </w:pPr>
      <w:r w:rsidRPr="005D0824">
        <w:rPr>
          <w:rFonts w:ascii="Times New Roman" w:eastAsia="Times New Roman" w:hAnsi="Times New Roman"/>
          <w:color w:val="000000" w:themeColor="text1"/>
          <w:sz w:val="28"/>
          <w:szCs w:val="28"/>
          <w:lang w:val="vi-VN"/>
        </w:rPr>
        <w:t xml:space="preserve">Căn cứ Nghị định </w:t>
      </w:r>
      <w:r w:rsidR="0080248E" w:rsidRPr="005D0824">
        <w:rPr>
          <w:rFonts w:ascii="Times New Roman" w:eastAsia="Times New Roman" w:hAnsi="Times New Roman"/>
          <w:color w:val="000000" w:themeColor="text1"/>
          <w:sz w:val="28"/>
          <w:szCs w:val="28"/>
          <w:lang w:val="vi-VN"/>
        </w:rPr>
        <w:t>số 159/2016/NĐ-CP ngày 29</w:t>
      </w:r>
      <w:r w:rsidR="0080248E" w:rsidRPr="005D0824">
        <w:rPr>
          <w:rFonts w:ascii="Times New Roman" w:eastAsia="Times New Roman" w:hAnsi="Times New Roman"/>
          <w:color w:val="000000" w:themeColor="text1"/>
          <w:sz w:val="28"/>
          <w:szCs w:val="28"/>
        </w:rPr>
        <w:t>/</w:t>
      </w:r>
      <w:r w:rsidR="0080248E" w:rsidRPr="005D0824">
        <w:rPr>
          <w:rFonts w:ascii="Times New Roman" w:eastAsia="Times New Roman" w:hAnsi="Times New Roman"/>
          <w:color w:val="000000" w:themeColor="text1"/>
          <w:sz w:val="28"/>
          <w:szCs w:val="28"/>
          <w:lang w:val="vi-VN"/>
        </w:rPr>
        <w:t>11</w:t>
      </w:r>
      <w:r w:rsidR="0080248E" w:rsidRPr="005D0824">
        <w:rPr>
          <w:rFonts w:ascii="Times New Roman" w:eastAsia="Times New Roman" w:hAnsi="Times New Roman"/>
          <w:color w:val="000000" w:themeColor="text1"/>
          <w:sz w:val="28"/>
          <w:szCs w:val="28"/>
        </w:rPr>
        <w:t>/</w:t>
      </w:r>
      <w:r w:rsidRPr="005D0824">
        <w:rPr>
          <w:rFonts w:ascii="Times New Roman" w:eastAsia="Times New Roman" w:hAnsi="Times New Roman"/>
          <w:color w:val="000000" w:themeColor="text1"/>
          <w:sz w:val="28"/>
          <w:szCs w:val="28"/>
          <w:lang w:val="vi-VN"/>
        </w:rPr>
        <w:t>2016 của Chính phủ quy định chi tiết và biện pháp thi hành một số điều của Luật Thanh tra về tổ chức và hoạt động của Ban Thanh tra nhân dân;</w:t>
      </w:r>
    </w:p>
    <w:p w:rsidR="0085748F" w:rsidRPr="005D0824" w:rsidRDefault="0085748F" w:rsidP="00E24F2C">
      <w:pPr>
        <w:spacing w:before="120" w:after="120" w:line="240" w:lineRule="auto"/>
        <w:ind w:firstLine="567"/>
        <w:jc w:val="both"/>
        <w:rPr>
          <w:rFonts w:ascii="Times New Roman" w:eastAsia="Times New Roman" w:hAnsi="Times New Roman"/>
          <w:color w:val="000000" w:themeColor="text1"/>
          <w:sz w:val="28"/>
          <w:szCs w:val="28"/>
        </w:rPr>
      </w:pPr>
      <w:r w:rsidRPr="005D0824">
        <w:rPr>
          <w:rFonts w:ascii="Times New Roman" w:eastAsia="Times New Roman" w:hAnsi="Times New Roman"/>
          <w:color w:val="000000" w:themeColor="text1"/>
          <w:sz w:val="28"/>
          <w:szCs w:val="28"/>
          <w:lang w:val="vi-VN"/>
        </w:rPr>
        <w:t>Căn cứ Thông tri số 25/TTr-MTTW-BTT, ngày 10/8/2017 của Ban Thường trực Ủy ban Trung ương MTTQ Việt Nam hướng dẫn về tổ chức và hoạt động của Ban Thanh tra nhân dân, Ban giám sát đ</w:t>
      </w:r>
      <w:bookmarkStart w:id="0" w:name="_GoBack"/>
      <w:bookmarkEnd w:id="0"/>
      <w:r w:rsidRPr="005D0824">
        <w:rPr>
          <w:rFonts w:ascii="Times New Roman" w:eastAsia="Times New Roman" w:hAnsi="Times New Roman"/>
          <w:color w:val="000000" w:themeColor="text1"/>
          <w:sz w:val="28"/>
          <w:szCs w:val="28"/>
          <w:lang w:val="vi-VN"/>
        </w:rPr>
        <w:t xml:space="preserve">ầu tư của cộng đồng tại xã, phường, thị trấn. </w:t>
      </w:r>
    </w:p>
    <w:p w:rsidR="0080248E" w:rsidRPr="005D0824" w:rsidRDefault="00EA17A3" w:rsidP="00E24F2C">
      <w:pPr>
        <w:spacing w:before="120" w:after="120" w:line="240" w:lineRule="auto"/>
        <w:ind w:firstLine="567"/>
        <w:jc w:val="both"/>
        <w:rPr>
          <w:rFonts w:ascii="Times New Roman" w:eastAsia="Times New Roman" w:hAnsi="Times New Roman"/>
          <w:color w:val="000000" w:themeColor="text1"/>
          <w:sz w:val="28"/>
          <w:szCs w:val="28"/>
        </w:rPr>
      </w:pPr>
      <w:r w:rsidRPr="005D0824">
        <w:rPr>
          <w:rFonts w:ascii="Times New Roman" w:eastAsia="Times New Roman" w:hAnsi="Times New Roman"/>
          <w:color w:val="000000" w:themeColor="text1"/>
          <w:sz w:val="28"/>
          <w:szCs w:val="28"/>
        </w:rPr>
        <w:t xml:space="preserve">Căn cứ </w:t>
      </w:r>
      <w:r w:rsidR="008B5D5F" w:rsidRPr="005D0824">
        <w:rPr>
          <w:rFonts w:ascii="Times New Roman" w:eastAsia="Times New Roman" w:hAnsi="Times New Roman"/>
          <w:color w:val="000000" w:themeColor="text1"/>
          <w:sz w:val="28"/>
          <w:szCs w:val="28"/>
        </w:rPr>
        <w:t>Công văn số 347-CV/TU ngày 22/3/2022 của Ban Thường vụ Tỉnh ủy</w:t>
      </w:r>
      <w:r w:rsidR="00EE0C79" w:rsidRPr="005D0824">
        <w:rPr>
          <w:rFonts w:ascii="Times New Roman" w:eastAsia="Times New Roman" w:hAnsi="Times New Roman"/>
          <w:color w:val="000000" w:themeColor="text1"/>
          <w:sz w:val="28"/>
          <w:szCs w:val="28"/>
        </w:rPr>
        <w:t xml:space="preserve"> về việc lãnh đạo bầu cử Trưởng ban nhân dân ấp, khóm nhiệm kỳ 2022 – 2025 kết hợp bầu thành viên Ban Thanh tra nhân dân xã, phường, thị trấn.</w:t>
      </w:r>
    </w:p>
    <w:p w:rsidR="0085748F" w:rsidRPr="005D0824" w:rsidRDefault="0080248E" w:rsidP="00E24F2C">
      <w:pPr>
        <w:spacing w:before="120" w:after="120" w:line="240" w:lineRule="auto"/>
        <w:ind w:firstLine="567"/>
        <w:jc w:val="both"/>
        <w:rPr>
          <w:rFonts w:ascii="Times New Roman" w:eastAsia="Times New Roman" w:hAnsi="Times New Roman"/>
          <w:color w:val="000000" w:themeColor="text1"/>
          <w:sz w:val="28"/>
          <w:szCs w:val="28"/>
        </w:rPr>
      </w:pPr>
      <w:r w:rsidRPr="005D0824">
        <w:rPr>
          <w:rFonts w:ascii="Times New Roman" w:eastAsia="Times New Roman" w:hAnsi="Times New Roman"/>
          <w:color w:val="000000" w:themeColor="text1"/>
          <w:sz w:val="28"/>
          <w:szCs w:val="28"/>
        </w:rPr>
        <w:t>Thực hiện Nghị quyết</w:t>
      </w:r>
      <w:r w:rsidR="00012CA3" w:rsidRPr="005D0824">
        <w:rPr>
          <w:rFonts w:ascii="Times New Roman" w:eastAsia="Times New Roman" w:hAnsi="Times New Roman"/>
          <w:color w:val="000000" w:themeColor="text1"/>
          <w:sz w:val="28"/>
          <w:szCs w:val="28"/>
        </w:rPr>
        <w:t xml:space="preserve"> số 94/2019/NQ-HĐND ngày 15/10/2019 sửa đổi, bổ sung một số điều của Nghị định số 93/2019/NĐ-HĐND; </w:t>
      </w:r>
      <w:r w:rsidRPr="005D0824">
        <w:rPr>
          <w:rFonts w:ascii="Times New Roman" w:eastAsia="Times New Roman" w:hAnsi="Times New Roman"/>
          <w:color w:val="000000" w:themeColor="text1"/>
          <w:sz w:val="28"/>
          <w:szCs w:val="28"/>
        </w:rPr>
        <w:t>Nghị quyết số 19/2020/NQ-HĐND ngày 19/12/2020 sửa đổi khoản 1, khoản 2 Điều 1 của Nghị định số 93/2019/NĐ-</w:t>
      </w:r>
      <w:r w:rsidR="00012CA3" w:rsidRPr="005D0824">
        <w:rPr>
          <w:rFonts w:ascii="Times New Roman" w:eastAsia="Times New Roman" w:hAnsi="Times New Roman"/>
          <w:color w:val="000000" w:themeColor="text1"/>
          <w:sz w:val="28"/>
          <w:szCs w:val="28"/>
        </w:rPr>
        <w:t>HĐND</w:t>
      </w:r>
      <w:r w:rsidR="00DC3368" w:rsidRPr="005D0824">
        <w:rPr>
          <w:rFonts w:ascii="Times New Roman" w:eastAsia="Times New Roman" w:hAnsi="Times New Roman"/>
          <w:color w:val="000000" w:themeColor="text1"/>
          <w:sz w:val="28"/>
          <w:szCs w:val="28"/>
        </w:rPr>
        <w:t xml:space="preserve">; </w:t>
      </w:r>
      <w:r w:rsidR="0085748F" w:rsidRPr="005D0824">
        <w:rPr>
          <w:rFonts w:ascii="Times New Roman" w:eastAsia="Times New Roman" w:hAnsi="Times New Roman"/>
          <w:color w:val="000000" w:themeColor="text1"/>
          <w:sz w:val="28"/>
          <w:szCs w:val="28"/>
          <w:lang w:val="vi-VN"/>
        </w:rPr>
        <w:t xml:space="preserve">Quyết định số 09/2019/QĐ-UBND ngày 17/6/2019 </w:t>
      </w:r>
      <w:r w:rsidR="00C240A6" w:rsidRPr="005D0824">
        <w:rPr>
          <w:rFonts w:ascii="Times New Roman" w:eastAsia="Times New Roman" w:hAnsi="Times New Roman"/>
          <w:color w:val="000000" w:themeColor="text1"/>
          <w:sz w:val="28"/>
          <w:szCs w:val="28"/>
        </w:rPr>
        <w:t xml:space="preserve">của Ủy ban nhân dân tỉnh </w:t>
      </w:r>
      <w:r w:rsidR="0085748F" w:rsidRPr="005D0824">
        <w:rPr>
          <w:rFonts w:ascii="Times New Roman" w:eastAsia="Times New Roman" w:hAnsi="Times New Roman"/>
          <w:color w:val="000000" w:themeColor="text1"/>
          <w:sz w:val="28"/>
          <w:szCs w:val="28"/>
          <w:lang w:val="vi-VN"/>
        </w:rPr>
        <w:t>về việc ban hành Quy chế tổ chức và hoạt động của ấp, khóm trên địa bàn tỉnh Trà Vinh;</w:t>
      </w:r>
      <w:r w:rsidR="00C240A6" w:rsidRPr="005D0824">
        <w:rPr>
          <w:rFonts w:ascii="Times New Roman" w:eastAsia="Times New Roman" w:hAnsi="Times New Roman"/>
          <w:color w:val="000000" w:themeColor="text1"/>
          <w:sz w:val="28"/>
          <w:szCs w:val="28"/>
        </w:rPr>
        <w:t xml:space="preserve"> Quyết định số 21/2019/QĐ-UBND ngày 27/9/2019 của Ủy ban nhân dân tỉnh </w:t>
      </w:r>
      <w:r w:rsidR="009A10F7" w:rsidRPr="005D0824">
        <w:rPr>
          <w:rFonts w:ascii="Times New Roman" w:eastAsia="Times New Roman" w:hAnsi="Times New Roman"/>
          <w:color w:val="000000" w:themeColor="text1"/>
          <w:sz w:val="28"/>
          <w:szCs w:val="28"/>
        </w:rPr>
        <w:t xml:space="preserve">sửa đổi, bổ sung một số Điều của Quy chế tổ chức và hoạt động của ấp, khóm trên địa bàn tỉnh Trà Vinh ban hành kèm theo </w:t>
      </w:r>
      <w:r w:rsidR="009A10F7" w:rsidRPr="005D0824">
        <w:rPr>
          <w:rFonts w:ascii="Times New Roman" w:eastAsia="Times New Roman" w:hAnsi="Times New Roman"/>
          <w:color w:val="000000" w:themeColor="text1"/>
          <w:sz w:val="28"/>
          <w:szCs w:val="28"/>
          <w:lang w:val="vi-VN"/>
        </w:rPr>
        <w:t>Quyết định số 09/2019/QĐ-UBND ngày 17/6/2019</w:t>
      </w:r>
      <w:r w:rsidR="009A10F7" w:rsidRPr="005D0824">
        <w:rPr>
          <w:rFonts w:ascii="Times New Roman" w:eastAsia="Times New Roman" w:hAnsi="Times New Roman"/>
          <w:color w:val="000000" w:themeColor="text1"/>
          <w:sz w:val="28"/>
          <w:szCs w:val="28"/>
        </w:rPr>
        <w:t>.</w:t>
      </w:r>
    </w:p>
    <w:p w:rsidR="0085748F" w:rsidRPr="005D0824" w:rsidRDefault="0085748F" w:rsidP="00E24F2C">
      <w:pPr>
        <w:spacing w:before="120" w:after="120" w:line="240" w:lineRule="auto"/>
        <w:ind w:firstLine="567"/>
        <w:jc w:val="both"/>
        <w:rPr>
          <w:rFonts w:ascii="Times New Roman" w:eastAsia="Times New Roman" w:hAnsi="Times New Roman"/>
          <w:color w:val="000000" w:themeColor="text1"/>
          <w:sz w:val="28"/>
          <w:szCs w:val="28"/>
          <w:lang w:val="vi-VN"/>
        </w:rPr>
      </w:pPr>
      <w:r w:rsidRPr="005D0824">
        <w:rPr>
          <w:rFonts w:ascii="Times New Roman" w:eastAsia="Times New Roman" w:hAnsi="Times New Roman"/>
          <w:color w:val="000000" w:themeColor="text1"/>
          <w:sz w:val="28"/>
          <w:szCs w:val="28"/>
          <w:lang w:val="vi-VN"/>
        </w:rPr>
        <w:t>Th</w:t>
      </w:r>
      <w:r w:rsidR="00EE0C79" w:rsidRPr="005D0824">
        <w:rPr>
          <w:rFonts w:ascii="Times New Roman" w:eastAsia="Times New Roman" w:hAnsi="Times New Roman"/>
          <w:color w:val="000000" w:themeColor="text1"/>
          <w:sz w:val="28"/>
          <w:szCs w:val="28"/>
          <w:lang w:val="vi-VN"/>
        </w:rPr>
        <w:t>ực hiện Kế hoạch Liên tịch số</w:t>
      </w:r>
      <w:r w:rsidR="00EE0C79" w:rsidRPr="005D0824">
        <w:rPr>
          <w:rFonts w:ascii="Times New Roman" w:eastAsia="Times New Roman" w:hAnsi="Times New Roman"/>
          <w:color w:val="000000" w:themeColor="text1"/>
          <w:sz w:val="28"/>
          <w:szCs w:val="28"/>
        </w:rPr>
        <w:t xml:space="preserve"> 06</w:t>
      </w:r>
      <w:r w:rsidR="00EE0C79" w:rsidRPr="005D0824">
        <w:rPr>
          <w:rFonts w:ascii="Times New Roman" w:eastAsia="Times New Roman" w:hAnsi="Times New Roman"/>
          <w:color w:val="000000" w:themeColor="text1"/>
          <w:sz w:val="28"/>
          <w:szCs w:val="28"/>
          <w:lang w:val="vi-VN"/>
        </w:rPr>
        <w:t>/KHLT-UBND-UBMTTQ ngày</w:t>
      </w:r>
      <w:r w:rsidR="00EE0C79" w:rsidRPr="005D0824">
        <w:rPr>
          <w:rFonts w:ascii="Times New Roman" w:eastAsia="Times New Roman" w:hAnsi="Times New Roman"/>
          <w:color w:val="000000" w:themeColor="text1"/>
          <w:sz w:val="28"/>
          <w:szCs w:val="28"/>
        </w:rPr>
        <w:t xml:space="preserve"> 07</w:t>
      </w:r>
      <w:r w:rsidR="00564B6A" w:rsidRPr="005D0824">
        <w:rPr>
          <w:rFonts w:ascii="Times New Roman" w:eastAsia="Times New Roman" w:hAnsi="Times New Roman"/>
          <w:color w:val="000000" w:themeColor="text1"/>
          <w:sz w:val="28"/>
          <w:szCs w:val="28"/>
          <w:lang w:val="vi-VN"/>
        </w:rPr>
        <w:t>/</w:t>
      </w:r>
      <w:r w:rsidR="00EE0C79" w:rsidRPr="005D0824">
        <w:rPr>
          <w:rFonts w:ascii="Times New Roman" w:eastAsia="Times New Roman" w:hAnsi="Times New Roman"/>
          <w:color w:val="000000" w:themeColor="text1"/>
          <w:sz w:val="28"/>
          <w:szCs w:val="28"/>
        </w:rPr>
        <w:t>4</w:t>
      </w:r>
      <w:r w:rsidR="00564B6A" w:rsidRPr="005D0824">
        <w:rPr>
          <w:rFonts w:ascii="Times New Roman" w:eastAsia="Times New Roman" w:hAnsi="Times New Roman"/>
          <w:color w:val="000000" w:themeColor="text1"/>
          <w:sz w:val="28"/>
          <w:szCs w:val="28"/>
          <w:lang w:val="vi-VN"/>
        </w:rPr>
        <w:t>/20</w:t>
      </w:r>
      <w:r w:rsidR="00564B6A" w:rsidRPr="005D0824">
        <w:rPr>
          <w:rFonts w:ascii="Times New Roman" w:eastAsia="Times New Roman" w:hAnsi="Times New Roman"/>
          <w:color w:val="000000" w:themeColor="text1"/>
          <w:sz w:val="28"/>
          <w:szCs w:val="28"/>
        </w:rPr>
        <w:t>22</w:t>
      </w:r>
      <w:r w:rsidRPr="005D0824">
        <w:rPr>
          <w:rFonts w:ascii="Times New Roman" w:eastAsia="Times New Roman" w:hAnsi="Times New Roman"/>
          <w:color w:val="000000" w:themeColor="text1"/>
          <w:sz w:val="28"/>
          <w:szCs w:val="28"/>
          <w:lang w:val="vi-VN"/>
        </w:rPr>
        <w:t xml:space="preserve"> giữa Ủy ban nhân dân và Ủy ban MTTQ Việt Nam tỉnh về bầu cử Trưởng Ban</w:t>
      </w:r>
      <w:r w:rsidR="00564B6A" w:rsidRPr="005D0824">
        <w:rPr>
          <w:rFonts w:ascii="Times New Roman" w:eastAsia="Times New Roman" w:hAnsi="Times New Roman"/>
          <w:color w:val="000000" w:themeColor="text1"/>
          <w:sz w:val="28"/>
          <w:szCs w:val="28"/>
          <w:lang w:val="vi-VN"/>
        </w:rPr>
        <w:t xml:space="preserve"> nhân dân ấp, khóm nhiệm kỳ 20</w:t>
      </w:r>
      <w:r w:rsidR="00564B6A" w:rsidRPr="005D0824">
        <w:rPr>
          <w:rFonts w:ascii="Times New Roman" w:eastAsia="Times New Roman" w:hAnsi="Times New Roman"/>
          <w:color w:val="000000" w:themeColor="text1"/>
          <w:sz w:val="28"/>
          <w:szCs w:val="28"/>
        </w:rPr>
        <w:t>22</w:t>
      </w:r>
      <w:r w:rsidR="00564B6A" w:rsidRPr="005D0824">
        <w:rPr>
          <w:rFonts w:ascii="Times New Roman" w:eastAsia="Times New Roman" w:hAnsi="Times New Roman"/>
          <w:color w:val="000000" w:themeColor="text1"/>
          <w:sz w:val="28"/>
          <w:szCs w:val="28"/>
          <w:lang w:val="vi-VN"/>
        </w:rPr>
        <w:t>-202</w:t>
      </w:r>
      <w:r w:rsidR="00564B6A" w:rsidRPr="005D0824">
        <w:rPr>
          <w:rFonts w:ascii="Times New Roman" w:eastAsia="Times New Roman" w:hAnsi="Times New Roman"/>
          <w:color w:val="000000" w:themeColor="text1"/>
          <w:sz w:val="28"/>
          <w:szCs w:val="28"/>
        </w:rPr>
        <w:t>5</w:t>
      </w:r>
      <w:r w:rsidRPr="005D0824">
        <w:rPr>
          <w:rFonts w:ascii="Times New Roman" w:eastAsia="Times New Roman" w:hAnsi="Times New Roman"/>
          <w:color w:val="000000" w:themeColor="text1"/>
          <w:sz w:val="28"/>
          <w:szCs w:val="28"/>
          <w:lang w:val="vi-VN"/>
        </w:rPr>
        <w:t xml:space="preserve"> kết hợp bầu thành viên Ban Thanh tra nhân dân xã, phường, thị trấn tỉnh Trà Vinh,</w:t>
      </w:r>
    </w:p>
    <w:p w:rsidR="0085748F" w:rsidRPr="005D0824" w:rsidRDefault="0085748F" w:rsidP="00E24F2C">
      <w:pPr>
        <w:spacing w:before="120" w:after="120" w:line="240" w:lineRule="auto"/>
        <w:ind w:firstLine="567"/>
        <w:jc w:val="both"/>
        <w:rPr>
          <w:rFonts w:ascii="Times New Roman" w:eastAsia="Times New Roman" w:hAnsi="Times New Roman"/>
          <w:color w:val="000000" w:themeColor="text1"/>
          <w:sz w:val="28"/>
          <w:szCs w:val="28"/>
          <w:lang w:val="vi-VN"/>
        </w:rPr>
      </w:pPr>
      <w:r w:rsidRPr="005D0824">
        <w:rPr>
          <w:rFonts w:ascii="Times New Roman" w:eastAsia="Times New Roman" w:hAnsi="Times New Roman"/>
          <w:color w:val="000000" w:themeColor="text1"/>
          <w:sz w:val="28"/>
          <w:szCs w:val="28"/>
          <w:lang w:val="vi-VN"/>
        </w:rPr>
        <w:lastRenderedPageBreak/>
        <w:t xml:space="preserve">Ban Thường trực Ủy ban </w:t>
      </w:r>
      <w:r w:rsidR="00331EF5" w:rsidRPr="005D0824">
        <w:rPr>
          <w:rFonts w:ascii="Times New Roman" w:eastAsia="Times New Roman" w:hAnsi="Times New Roman"/>
          <w:color w:val="000000" w:themeColor="text1"/>
          <w:sz w:val="28"/>
          <w:szCs w:val="28"/>
        </w:rPr>
        <w:t xml:space="preserve">MTTQ </w:t>
      </w:r>
      <w:r w:rsidRPr="005D0824">
        <w:rPr>
          <w:rFonts w:ascii="Times New Roman" w:eastAsia="Times New Roman" w:hAnsi="Times New Roman"/>
          <w:color w:val="000000" w:themeColor="text1"/>
          <w:sz w:val="28"/>
          <w:szCs w:val="28"/>
          <w:lang w:val="vi-VN"/>
        </w:rPr>
        <w:t>Việt Nam tỉnh Hướng dẫn</w:t>
      </w:r>
      <w:r w:rsidR="00564B6A" w:rsidRPr="005D0824">
        <w:rPr>
          <w:rFonts w:ascii="Times New Roman" w:eastAsia="Times New Roman" w:hAnsi="Times New Roman"/>
          <w:color w:val="000000" w:themeColor="text1"/>
          <w:sz w:val="28"/>
          <w:szCs w:val="28"/>
        </w:rPr>
        <w:t xml:space="preserve"> </w:t>
      </w:r>
      <w:r w:rsidRPr="005D0824">
        <w:rPr>
          <w:rFonts w:ascii="Times New Roman" w:eastAsia="Times New Roman" w:hAnsi="Times New Roman"/>
          <w:color w:val="000000" w:themeColor="text1"/>
          <w:sz w:val="28"/>
          <w:szCs w:val="28"/>
          <w:lang w:val="vi-VN"/>
        </w:rPr>
        <w:t>tổ chức hội nghị hiệp thương bầu cử Trưởng Ban nhân dân ấ</w:t>
      </w:r>
      <w:r w:rsidR="00564B6A" w:rsidRPr="005D0824">
        <w:rPr>
          <w:rFonts w:ascii="Times New Roman" w:eastAsia="Times New Roman" w:hAnsi="Times New Roman"/>
          <w:color w:val="000000" w:themeColor="text1"/>
          <w:sz w:val="28"/>
          <w:szCs w:val="28"/>
          <w:lang w:val="vi-VN"/>
        </w:rPr>
        <w:t>p, khóm nhiệm kỳ 20</w:t>
      </w:r>
      <w:r w:rsidR="00564B6A" w:rsidRPr="005D0824">
        <w:rPr>
          <w:rFonts w:ascii="Times New Roman" w:eastAsia="Times New Roman" w:hAnsi="Times New Roman"/>
          <w:color w:val="000000" w:themeColor="text1"/>
          <w:sz w:val="28"/>
          <w:szCs w:val="28"/>
        </w:rPr>
        <w:t>22</w:t>
      </w:r>
      <w:r w:rsidR="00564B6A" w:rsidRPr="005D0824">
        <w:rPr>
          <w:rFonts w:ascii="Times New Roman" w:eastAsia="Times New Roman" w:hAnsi="Times New Roman"/>
          <w:color w:val="000000" w:themeColor="text1"/>
          <w:sz w:val="28"/>
          <w:szCs w:val="28"/>
          <w:lang w:val="vi-VN"/>
        </w:rPr>
        <w:t>-202</w:t>
      </w:r>
      <w:r w:rsidR="00564B6A" w:rsidRPr="005D0824">
        <w:rPr>
          <w:rFonts w:ascii="Times New Roman" w:eastAsia="Times New Roman" w:hAnsi="Times New Roman"/>
          <w:color w:val="000000" w:themeColor="text1"/>
          <w:sz w:val="28"/>
          <w:szCs w:val="28"/>
        </w:rPr>
        <w:t>5</w:t>
      </w:r>
      <w:r w:rsidRPr="005D0824">
        <w:rPr>
          <w:rFonts w:ascii="Times New Roman" w:eastAsia="Times New Roman" w:hAnsi="Times New Roman"/>
          <w:color w:val="000000" w:themeColor="text1"/>
          <w:sz w:val="28"/>
          <w:szCs w:val="28"/>
          <w:lang w:val="vi-VN"/>
        </w:rPr>
        <w:t xml:space="preserve"> kết hợp bầu thành viên Ban Thanh tra nhân dân xã, phường, thị trấn như sau:</w:t>
      </w:r>
    </w:p>
    <w:p w:rsidR="0085748F" w:rsidRPr="005D0824" w:rsidRDefault="0085748F" w:rsidP="00E24F2C">
      <w:pPr>
        <w:spacing w:before="120" w:after="120" w:line="240" w:lineRule="auto"/>
        <w:ind w:firstLine="567"/>
        <w:jc w:val="both"/>
        <w:rPr>
          <w:rFonts w:ascii="Times New Roman" w:eastAsia="Times New Roman" w:hAnsi="Times New Roman"/>
          <w:b/>
          <w:bCs/>
          <w:color w:val="000000" w:themeColor="text1"/>
          <w:sz w:val="28"/>
          <w:szCs w:val="28"/>
          <w:lang w:val="vi-VN"/>
        </w:rPr>
      </w:pPr>
      <w:r w:rsidRPr="005D0824">
        <w:rPr>
          <w:rFonts w:ascii="Times New Roman" w:eastAsia="Times New Roman" w:hAnsi="Times New Roman"/>
          <w:b/>
          <w:bCs/>
          <w:color w:val="000000" w:themeColor="text1"/>
          <w:sz w:val="28"/>
          <w:szCs w:val="28"/>
          <w:lang w:val="vi-VN"/>
        </w:rPr>
        <w:t>I. NHỮNG NỘI DUNG CƠ BẢN</w:t>
      </w:r>
    </w:p>
    <w:p w:rsidR="0085748F" w:rsidRPr="005D0824" w:rsidRDefault="0085748F" w:rsidP="00E24F2C">
      <w:pPr>
        <w:spacing w:before="120" w:after="120" w:line="240" w:lineRule="auto"/>
        <w:ind w:firstLine="567"/>
        <w:jc w:val="both"/>
        <w:rPr>
          <w:rFonts w:ascii="Times New Roman" w:eastAsia="Times New Roman" w:hAnsi="Times New Roman"/>
          <w:b/>
          <w:bCs/>
          <w:color w:val="000000" w:themeColor="text1"/>
          <w:sz w:val="28"/>
          <w:szCs w:val="28"/>
          <w:lang w:val="vi-VN"/>
        </w:rPr>
      </w:pPr>
      <w:r w:rsidRPr="005D0824">
        <w:rPr>
          <w:rFonts w:ascii="Times New Roman" w:eastAsia="Times New Roman" w:hAnsi="Times New Roman"/>
          <w:b/>
          <w:bCs/>
          <w:color w:val="000000" w:themeColor="text1"/>
          <w:sz w:val="28"/>
          <w:szCs w:val="28"/>
          <w:lang w:val="vi-VN"/>
        </w:rPr>
        <w:t>1. Về tổ chức</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lang w:val="vi-VN"/>
        </w:rPr>
      </w:pPr>
      <w:r w:rsidRPr="005D0824">
        <w:rPr>
          <w:rFonts w:ascii="Times New Roman" w:eastAsia="Times New Roman" w:hAnsi="Times New Roman"/>
          <w:b/>
          <w:bCs/>
          <w:i/>
          <w:color w:val="000000" w:themeColor="text1"/>
          <w:sz w:val="28"/>
          <w:szCs w:val="28"/>
          <w:lang w:val="vi-VN"/>
        </w:rPr>
        <w:t xml:space="preserve">1.1. </w:t>
      </w:r>
      <w:r w:rsidRPr="005D0824">
        <w:rPr>
          <w:rFonts w:ascii="Times New Roman" w:eastAsia="Times New Roman" w:hAnsi="Times New Roman"/>
          <w:bCs/>
          <w:color w:val="000000" w:themeColor="text1"/>
          <w:sz w:val="28"/>
          <w:szCs w:val="28"/>
          <w:lang w:val="vi-VN"/>
        </w:rPr>
        <w:t>Ban nhân dân ấp, khóm không phải là một cấp hành chính mà là tổ chức tự quản của cộng đồng dân cư có chung địa bàn cư trú trong một khu vực ở xã, phường, thị trấn (sau đây gọi chung là cấp xã); nơi thực hiện dân chủ trực tiếp và rộng rãi để phát huy các hình thức hoạt động tự quản, tổ chức Nhân dân thực hiện chủ trương, đường lối của Đảng, chính sách pháp luật của Nhà nước và nhiệm vụ cấp trên giao.</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lang w:val="vi-VN"/>
        </w:rPr>
      </w:pPr>
      <w:r w:rsidRPr="005D0824">
        <w:rPr>
          <w:rFonts w:ascii="Times New Roman" w:eastAsia="Times New Roman" w:hAnsi="Times New Roman"/>
          <w:b/>
          <w:bCs/>
          <w:i/>
          <w:color w:val="000000" w:themeColor="text1"/>
          <w:sz w:val="28"/>
          <w:szCs w:val="28"/>
          <w:lang w:val="vi-VN"/>
        </w:rPr>
        <w:t xml:space="preserve">1.2. </w:t>
      </w:r>
      <w:r w:rsidRPr="005D0824">
        <w:rPr>
          <w:rFonts w:ascii="Times New Roman" w:eastAsia="Times New Roman" w:hAnsi="Times New Roman"/>
          <w:bCs/>
          <w:color w:val="000000" w:themeColor="text1"/>
          <w:sz w:val="28"/>
          <w:szCs w:val="28"/>
          <w:lang w:val="vi-VN"/>
        </w:rPr>
        <w:t>Ban Thanh tra nhân dân được thành lập ở xã, phường, thị trấn để giám sát việc thực hiện chính sách pháp luật, việc giải quyết khiếu nại, tố cáo, kiến nghị, phản ánh việc thực hiện pháp luật về dân chủ ở cơ sở góp phần phát huy dân chủ, đấu tranh phòng, chống tham nhũng, tiêu cực, bảo vệ quyền và lợi ích hợp pháp của công dân, cơ quan, tổ chức, đơn</w:t>
      </w:r>
      <w:r w:rsidR="00572FF2" w:rsidRPr="005D0824">
        <w:rPr>
          <w:rFonts w:ascii="Times New Roman" w:eastAsia="Times New Roman" w:hAnsi="Times New Roman"/>
          <w:bCs/>
          <w:color w:val="000000" w:themeColor="text1"/>
          <w:sz w:val="28"/>
          <w:szCs w:val="28"/>
        </w:rPr>
        <w:t xml:space="preserve"> </w:t>
      </w:r>
      <w:r w:rsidRPr="005D0824">
        <w:rPr>
          <w:rFonts w:ascii="Times New Roman" w:eastAsia="Times New Roman" w:hAnsi="Times New Roman"/>
          <w:bCs/>
          <w:color w:val="000000" w:themeColor="text1"/>
          <w:sz w:val="28"/>
          <w:szCs w:val="28"/>
          <w:lang w:val="vi-VN"/>
        </w:rPr>
        <w:t>vị.</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lang w:val="vi-VN"/>
        </w:rPr>
      </w:pPr>
      <w:r w:rsidRPr="005D0824">
        <w:rPr>
          <w:rFonts w:ascii="Times New Roman" w:eastAsia="Times New Roman" w:hAnsi="Times New Roman"/>
          <w:bCs/>
          <w:color w:val="000000" w:themeColor="text1"/>
          <w:sz w:val="28"/>
          <w:szCs w:val="28"/>
          <w:lang w:val="vi-VN"/>
        </w:rPr>
        <w:t>- Ban</w:t>
      </w:r>
      <w:r w:rsidR="00842077" w:rsidRPr="005D0824">
        <w:rPr>
          <w:rFonts w:ascii="Times New Roman" w:eastAsia="Times New Roman" w:hAnsi="Times New Roman"/>
          <w:bCs/>
          <w:color w:val="000000" w:themeColor="text1"/>
          <w:sz w:val="28"/>
          <w:szCs w:val="28"/>
        </w:rPr>
        <w:t xml:space="preserve"> </w:t>
      </w:r>
      <w:r w:rsidRPr="005D0824">
        <w:rPr>
          <w:rFonts w:ascii="Times New Roman" w:eastAsia="Times New Roman" w:hAnsi="Times New Roman"/>
          <w:bCs/>
          <w:color w:val="000000" w:themeColor="text1"/>
          <w:sz w:val="28"/>
          <w:szCs w:val="28"/>
          <w:lang w:val="vi-VN"/>
        </w:rPr>
        <w:t>Thanh tra nhân dân ở xã, phường, thị trấn có Trưởng ban, Phó Trưởng ban</w:t>
      </w:r>
      <w:r w:rsidR="00564B6A" w:rsidRPr="005D0824">
        <w:rPr>
          <w:rFonts w:ascii="Times New Roman" w:eastAsia="Times New Roman" w:hAnsi="Times New Roman"/>
          <w:bCs/>
          <w:color w:val="000000" w:themeColor="text1"/>
          <w:sz w:val="28"/>
          <w:szCs w:val="28"/>
        </w:rPr>
        <w:t xml:space="preserve"> </w:t>
      </w:r>
      <w:r w:rsidRPr="005D0824">
        <w:rPr>
          <w:rFonts w:ascii="Times New Roman" w:eastAsia="Times New Roman" w:hAnsi="Times New Roman"/>
          <w:bCs/>
          <w:color w:val="000000" w:themeColor="text1"/>
          <w:sz w:val="28"/>
          <w:szCs w:val="28"/>
          <w:lang w:val="vi-VN"/>
        </w:rPr>
        <w:t>(trong số các ủy viên được Nhân dân tín nhiệm bầu ở các ấp, khóm).</w:t>
      </w:r>
    </w:p>
    <w:p w:rsidR="005A371D" w:rsidRPr="005D0824" w:rsidRDefault="006515FC"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
          <w:bCs/>
          <w:i/>
          <w:color w:val="000000" w:themeColor="text1"/>
          <w:sz w:val="28"/>
          <w:szCs w:val="28"/>
        </w:rPr>
        <w:t>1.3.</w:t>
      </w:r>
      <w:r w:rsidRPr="005D0824">
        <w:rPr>
          <w:rFonts w:ascii="Times New Roman" w:eastAsia="Times New Roman" w:hAnsi="Times New Roman"/>
          <w:bCs/>
          <w:color w:val="000000" w:themeColor="text1"/>
          <w:sz w:val="28"/>
          <w:szCs w:val="28"/>
        </w:rPr>
        <w:t xml:space="preserve"> Số lượng thanh viên </w:t>
      </w:r>
      <w:r w:rsidR="0073014E" w:rsidRPr="005D0824">
        <w:rPr>
          <w:rFonts w:ascii="Times New Roman" w:eastAsia="Times New Roman" w:hAnsi="Times New Roman"/>
          <w:bCs/>
          <w:color w:val="000000" w:themeColor="text1"/>
          <w:sz w:val="28"/>
          <w:szCs w:val="28"/>
        </w:rPr>
        <w:t xml:space="preserve">Ban </w:t>
      </w:r>
      <w:r w:rsidRPr="005D0824">
        <w:rPr>
          <w:rFonts w:ascii="Times New Roman" w:eastAsia="Times New Roman" w:hAnsi="Times New Roman"/>
          <w:bCs/>
          <w:color w:val="000000" w:themeColor="text1"/>
          <w:sz w:val="28"/>
          <w:szCs w:val="28"/>
        </w:rPr>
        <w:t>Thanh tra nhân dân</w:t>
      </w:r>
    </w:p>
    <w:p w:rsidR="006515FC" w:rsidRPr="005D0824" w:rsidRDefault="005A371D"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xml:space="preserve">- Căn cứ vào địa bàn, số lượng dân cư, Ban Thường trực Ủy ban </w:t>
      </w:r>
      <w:r w:rsidR="0073014E" w:rsidRPr="005D0824">
        <w:rPr>
          <w:rFonts w:ascii="Times New Roman" w:eastAsia="Times New Roman" w:hAnsi="Times New Roman"/>
          <w:bCs/>
          <w:color w:val="000000" w:themeColor="text1"/>
          <w:sz w:val="28"/>
          <w:szCs w:val="28"/>
        </w:rPr>
        <w:t xml:space="preserve">MTTQ </w:t>
      </w:r>
      <w:r w:rsidRPr="005D0824">
        <w:rPr>
          <w:rFonts w:ascii="Times New Roman" w:eastAsia="Times New Roman" w:hAnsi="Times New Roman"/>
          <w:bCs/>
          <w:color w:val="000000" w:themeColor="text1"/>
          <w:sz w:val="28"/>
          <w:szCs w:val="28"/>
        </w:rPr>
        <w:t>Việt Nam xã, phường</w:t>
      </w:r>
      <w:r w:rsidR="002D7587" w:rsidRPr="005D0824">
        <w:rPr>
          <w:rFonts w:ascii="Times New Roman" w:eastAsia="Times New Roman" w:hAnsi="Times New Roman"/>
          <w:bCs/>
          <w:color w:val="000000" w:themeColor="text1"/>
          <w:sz w:val="28"/>
          <w:szCs w:val="28"/>
        </w:rPr>
        <w:t>, thị trấn quyết định số lư</w:t>
      </w:r>
      <w:r w:rsidR="0073014E" w:rsidRPr="005D0824">
        <w:rPr>
          <w:rFonts w:ascii="Times New Roman" w:eastAsia="Times New Roman" w:hAnsi="Times New Roman"/>
          <w:bCs/>
          <w:color w:val="000000" w:themeColor="text1"/>
          <w:sz w:val="28"/>
          <w:szCs w:val="28"/>
        </w:rPr>
        <w:t>ợng thành viên Ban Thanh tra nhâ</w:t>
      </w:r>
      <w:r w:rsidR="002D7587" w:rsidRPr="005D0824">
        <w:rPr>
          <w:rFonts w:ascii="Times New Roman" w:eastAsia="Times New Roman" w:hAnsi="Times New Roman"/>
          <w:bCs/>
          <w:color w:val="000000" w:themeColor="text1"/>
          <w:sz w:val="28"/>
          <w:szCs w:val="28"/>
        </w:rPr>
        <w:t>n dân ở xã, phường, thị trấn</w:t>
      </w:r>
      <w:r w:rsidR="00B44577" w:rsidRPr="005D0824">
        <w:rPr>
          <w:rFonts w:ascii="Times New Roman" w:eastAsia="Times New Roman" w:hAnsi="Times New Roman"/>
          <w:bCs/>
          <w:color w:val="000000" w:themeColor="text1"/>
          <w:sz w:val="28"/>
          <w:szCs w:val="28"/>
        </w:rPr>
        <w:t xml:space="preserve"> (khoản 2</w:t>
      </w:r>
      <w:r w:rsidR="00D56D0E" w:rsidRPr="005D0824">
        <w:rPr>
          <w:rFonts w:ascii="Times New Roman" w:eastAsia="Times New Roman" w:hAnsi="Times New Roman"/>
          <w:bCs/>
          <w:color w:val="000000" w:themeColor="text1"/>
          <w:sz w:val="28"/>
          <w:szCs w:val="28"/>
        </w:rPr>
        <w:t>,</w:t>
      </w:r>
      <w:r w:rsidR="00B44577" w:rsidRPr="005D0824">
        <w:rPr>
          <w:rFonts w:ascii="Times New Roman" w:eastAsia="Times New Roman" w:hAnsi="Times New Roman"/>
          <w:bCs/>
          <w:color w:val="000000" w:themeColor="text1"/>
          <w:sz w:val="28"/>
          <w:szCs w:val="28"/>
        </w:rPr>
        <w:t xml:space="preserve"> Điều 7</w:t>
      </w:r>
      <w:r w:rsidR="00D56D0E" w:rsidRPr="005D0824">
        <w:rPr>
          <w:rFonts w:ascii="Times New Roman" w:eastAsia="Times New Roman" w:hAnsi="Times New Roman"/>
          <w:bCs/>
          <w:color w:val="000000" w:themeColor="text1"/>
          <w:sz w:val="28"/>
          <w:szCs w:val="28"/>
        </w:rPr>
        <w:t>,</w:t>
      </w:r>
      <w:r w:rsidR="00E067B9" w:rsidRPr="005D0824">
        <w:rPr>
          <w:rFonts w:ascii="Times New Roman" w:eastAsia="Times New Roman" w:hAnsi="Times New Roman"/>
          <w:color w:val="000000" w:themeColor="text1"/>
          <w:sz w:val="28"/>
          <w:szCs w:val="28"/>
          <w:lang w:val="vi-VN"/>
        </w:rPr>
        <w:t xml:space="preserve"> Nghị định số 159/2016/NĐ-CP ngày 29</w:t>
      </w:r>
      <w:r w:rsidR="00E067B9" w:rsidRPr="005D0824">
        <w:rPr>
          <w:rFonts w:ascii="Times New Roman" w:eastAsia="Times New Roman" w:hAnsi="Times New Roman"/>
          <w:color w:val="000000" w:themeColor="text1"/>
          <w:sz w:val="28"/>
          <w:szCs w:val="28"/>
        </w:rPr>
        <w:t>/</w:t>
      </w:r>
      <w:r w:rsidR="00E067B9" w:rsidRPr="005D0824">
        <w:rPr>
          <w:rFonts w:ascii="Times New Roman" w:eastAsia="Times New Roman" w:hAnsi="Times New Roman"/>
          <w:color w:val="000000" w:themeColor="text1"/>
          <w:sz w:val="28"/>
          <w:szCs w:val="28"/>
          <w:lang w:val="vi-VN"/>
        </w:rPr>
        <w:t>11</w:t>
      </w:r>
      <w:r w:rsidR="00E067B9" w:rsidRPr="005D0824">
        <w:rPr>
          <w:rFonts w:ascii="Times New Roman" w:eastAsia="Times New Roman" w:hAnsi="Times New Roman"/>
          <w:color w:val="000000" w:themeColor="text1"/>
          <w:sz w:val="28"/>
          <w:szCs w:val="28"/>
        </w:rPr>
        <w:t>/</w:t>
      </w:r>
      <w:r w:rsidR="00E067B9" w:rsidRPr="005D0824">
        <w:rPr>
          <w:rFonts w:ascii="Times New Roman" w:eastAsia="Times New Roman" w:hAnsi="Times New Roman"/>
          <w:color w:val="000000" w:themeColor="text1"/>
          <w:sz w:val="28"/>
          <w:szCs w:val="28"/>
          <w:lang w:val="vi-VN"/>
        </w:rPr>
        <w:t>2016 của Chính phủ</w:t>
      </w:r>
      <w:r w:rsidR="00B44577" w:rsidRPr="005D0824">
        <w:rPr>
          <w:rFonts w:ascii="Times New Roman" w:eastAsia="Times New Roman" w:hAnsi="Times New Roman"/>
          <w:bCs/>
          <w:color w:val="000000" w:themeColor="text1"/>
          <w:sz w:val="28"/>
          <w:szCs w:val="28"/>
        </w:rPr>
        <w:t>)</w:t>
      </w:r>
    </w:p>
    <w:p w:rsidR="006515FC" w:rsidRPr="005D0824" w:rsidRDefault="002D7587"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xml:space="preserve">- </w:t>
      </w:r>
      <w:r w:rsidR="0073014E" w:rsidRPr="005D0824">
        <w:rPr>
          <w:rFonts w:ascii="Times New Roman" w:eastAsia="Times New Roman" w:hAnsi="Times New Roman"/>
          <w:bCs/>
          <w:color w:val="000000" w:themeColor="text1"/>
          <w:sz w:val="28"/>
          <w:szCs w:val="28"/>
        </w:rPr>
        <w:t>Căn cứ vào số lượng thành viên B</w:t>
      </w:r>
      <w:r w:rsidRPr="005D0824">
        <w:rPr>
          <w:rFonts w:ascii="Times New Roman" w:eastAsia="Times New Roman" w:hAnsi="Times New Roman"/>
          <w:bCs/>
          <w:color w:val="000000" w:themeColor="text1"/>
          <w:sz w:val="28"/>
          <w:szCs w:val="28"/>
        </w:rPr>
        <w:t xml:space="preserve">an Thanh tra nhân dân ở xã, phường, thị trấn, Ban Thường trực Ủy ban </w:t>
      </w:r>
      <w:r w:rsidR="0073014E" w:rsidRPr="005D0824">
        <w:rPr>
          <w:rFonts w:ascii="Times New Roman" w:eastAsia="Times New Roman" w:hAnsi="Times New Roman"/>
          <w:bCs/>
          <w:color w:val="000000" w:themeColor="text1"/>
          <w:sz w:val="28"/>
          <w:szCs w:val="28"/>
        </w:rPr>
        <w:t xml:space="preserve">MTTQ </w:t>
      </w:r>
      <w:r w:rsidRPr="005D0824">
        <w:rPr>
          <w:rFonts w:ascii="Times New Roman" w:eastAsia="Times New Roman" w:hAnsi="Times New Roman"/>
          <w:bCs/>
          <w:color w:val="000000" w:themeColor="text1"/>
          <w:sz w:val="28"/>
          <w:szCs w:val="28"/>
        </w:rPr>
        <w:t>Việt Nam</w:t>
      </w:r>
      <w:r w:rsidR="00122D7F" w:rsidRPr="005D0824">
        <w:rPr>
          <w:rFonts w:ascii="Times New Roman" w:eastAsia="Times New Roman" w:hAnsi="Times New Roman"/>
          <w:bCs/>
          <w:color w:val="000000" w:themeColor="text1"/>
          <w:sz w:val="28"/>
          <w:szCs w:val="28"/>
        </w:rPr>
        <w:t xml:space="preserve"> xã, phường, thị trấn xác định số lượng thành viên Ban Thanh tra nhân dân mà </w:t>
      </w:r>
      <w:r w:rsidR="0073014E" w:rsidRPr="005D0824">
        <w:rPr>
          <w:rFonts w:ascii="Times New Roman" w:eastAsia="Times New Roman" w:hAnsi="Times New Roman"/>
          <w:bCs/>
          <w:color w:val="000000" w:themeColor="text1"/>
          <w:sz w:val="28"/>
          <w:szCs w:val="28"/>
        </w:rPr>
        <w:t xml:space="preserve">ấp, khóm </w:t>
      </w:r>
      <w:r w:rsidR="00122D7F" w:rsidRPr="005D0824">
        <w:rPr>
          <w:rFonts w:ascii="Times New Roman" w:eastAsia="Times New Roman" w:hAnsi="Times New Roman"/>
          <w:bCs/>
          <w:color w:val="000000" w:themeColor="text1"/>
          <w:sz w:val="28"/>
          <w:szCs w:val="28"/>
        </w:rPr>
        <w:t>được bầu</w:t>
      </w:r>
      <w:r w:rsidR="00B44577" w:rsidRPr="005D0824">
        <w:rPr>
          <w:rFonts w:ascii="Times New Roman" w:eastAsia="Times New Roman" w:hAnsi="Times New Roman"/>
          <w:bCs/>
          <w:color w:val="000000" w:themeColor="text1"/>
          <w:sz w:val="28"/>
          <w:szCs w:val="28"/>
        </w:rPr>
        <w:t xml:space="preserve"> (khoản 1</w:t>
      </w:r>
      <w:r w:rsidR="00D56D0E" w:rsidRPr="005D0824">
        <w:rPr>
          <w:rFonts w:ascii="Times New Roman" w:eastAsia="Times New Roman" w:hAnsi="Times New Roman"/>
          <w:bCs/>
          <w:color w:val="000000" w:themeColor="text1"/>
          <w:sz w:val="28"/>
          <w:szCs w:val="28"/>
        </w:rPr>
        <w:t>,</w:t>
      </w:r>
      <w:r w:rsidR="00B44577" w:rsidRPr="005D0824">
        <w:rPr>
          <w:rFonts w:ascii="Times New Roman" w:eastAsia="Times New Roman" w:hAnsi="Times New Roman"/>
          <w:bCs/>
          <w:color w:val="000000" w:themeColor="text1"/>
          <w:sz w:val="28"/>
          <w:szCs w:val="28"/>
        </w:rPr>
        <w:t xml:space="preserve"> Điều 8</w:t>
      </w:r>
      <w:r w:rsidR="00D56D0E" w:rsidRPr="005D0824">
        <w:rPr>
          <w:rFonts w:ascii="Times New Roman" w:eastAsia="Times New Roman" w:hAnsi="Times New Roman"/>
          <w:bCs/>
          <w:color w:val="000000" w:themeColor="text1"/>
          <w:sz w:val="28"/>
          <w:szCs w:val="28"/>
        </w:rPr>
        <w:t xml:space="preserve">, </w:t>
      </w:r>
      <w:r w:rsidR="00E067B9" w:rsidRPr="005D0824">
        <w:rPr>
          <w:rFonts w:ascii="Times New Roman" w:eastAsia="Times New Roman" w:hAnsi="Times New Roman"/>
          <w:color w:val="000000" w:themeColor="text1"/>
          <w:sz w:val="28"/>
          <w:szCs w:val="28"/>
          <w:lang w:val="vi-VN"/>
        </w:rPr>
        <w:t>Nghị định số 159/2016/NĐ-CP ngày 29</w:t>
      </w:r>
      <w:r w:rsidR="00E067B9" w:rsidRPr="005D0824">
        <w:rPr>
          <w:rFonts w:ascii="Times New Roman" w:eastAsia="Times New Roman" w:hAnsi="Times New Roman"/>
          <w:color w:val="000000" w:themeColor="text1"/>
          <w:sz w:val="28"/>
          <w:szCs w:val="28"/>
        </w:rPr>
        <w:t>/</w:t>
      </w:r>
      <w:r w:rsidR="00E067B9" w:rsidRPr="005D0824">
        <w:rPr>
          <w:rFonts w:ascii="Times New Roman" w:eastAsia="Times New Roman" w:hAnsi="Times New Roman"/>
          <w:color w:val="000000" w:themeColor="text1"/>
          <w:sz w:val="28"/>
          <w:szCs w:val="28"/>
          <w:lang w:val="vi-VN"/>
        </w:rPr>
        <w:t>11</w:t>
      </w:r>
      <w:r w:rsidR="00E067B9" w:rsidRPr="005D0824">
        <w:rPr>
          <w:rFonts w:ascii="Times New Roman" w:eastAsia="Times New Roman" w:hAnsi="Times New Roman"/>
          <w:color w:val="000000" w:themeColor="text1"/>
          <w:sz w:val="28"/>
          <w:szCs w:val="28"/>
        </w:rPr>
        <w:t>/</w:t>
      </w:r>
      <w:r w:rsidR="00E067B9" w:rsidRPr="005D0824">
        <w:rPr>
          <w:rFonts w:ascii="Times New Roman" w:eastAsia="Times New Roman" w:hAnsi="Times New Roman"/>
          <w:color w:val="000000" w:themeColor="text1"/>
          <w:sz w:val="28"/>
          <w:szCs w:val="28"/>
          <w:lang w:val="vi-VN"/>
        </w:rPr>
        <w:t>2016 của Chính phủ</w:t>
      </w:r>
      <w:r w:rsidR="00B44577" w:rsidRPr="005D0824">
        <w:rPr>
          <w:rFonts w:ascii="Times New Roman" w:eastAsia="Times New Roman" w:hAnsi="Times New Roman"/>
          <w:bCs/>
          <w:color w:val="000000" w:themeColor="text1"/>
          <w:sz w:val="28"/>
          <w:szCs w:val="28"/>
        </w:rPr>
        <w:t>).</w:t>
      </w:r>
    </w:p>
    <w:p w:rsidR="0085748F" w:rsidRPr="005D0824" w:rsidRDefault="00CA6F08" w:rsidP="00E24F2C">
      <w:pPr>
        <w:spacing w:before="120" w:after="120" w:line="240" w:lineRule="auto"/>
        <w:ind w:firstLine="567"/>
        <w:jc w:val="both"/>
        <w:rPr>
          <w:rFonts w:ascii="Times New Roman" w:eastAsia="Times New Roman" w:hAnsi="Times New Roman"/>
          <w:b/>
          <w:bCs/>
          <w:color w:val="000000" w:themeColor="text1"/>
          <w:sz w:val="28"/>
          <w:szCs w:val="28"/>
          <w:lang w:val="vi-VN"/>
        </w:rPr>
      </w:pPr>
      <w:r w:rsidRPr="005D0824">
        <w:rPr>
          <w:rFonts w:ascii="Times New Roman" w:eastAsia="Times New Roman" w:hAnsi="Times New Roman"/>
          <w:b/>
          <w:bCs/>
          <w:color w:val="000000" w:themeColor="text1"/>
          <w:sz w:val="28"/>
          <w:szCs w:val="28"/>
        </w:rPr>
        <w:t>2</w:t>
      </w:r>
      <w:r w:rsidR="0085748F" w:rsidRPr="005D0824">
        <w:rPr>
          <w:rFonts w:ascii="Times New Roman" w:eastAsia="Times New Roman" w:hAnsi="Times New Roman"/>
          <w:b/>
          <w:bCs/>
          <w:color w:val="000000" w:themeColor="text1"/>
          <w:sz w:val="28"/>
          <w:szCs w:val="28"/>
          <w:lang w:val="vi-VN"/>
        </w:rPr>
        <w:t>. Về tổ</w:t>
      </w:r>
      <w:r w:rsidR="0066795B" w:rsidRPr="005D0824">
        <w:rPr>
          <w:rFonts w:ascii="Times New Roman" w:eastAsia="Times New Roman" w:hAnsi="Times New Roman"/>
          <w:b/>
          <w:bCs/>
          <w:color w:val="000000" w:themeColor="text1"/>
          <w:sz w:val="28"/>
          <w:szCs w:val="28"/>
          <w:lang w:val="vi-VN"/>
        </w:rPr>
        <w:t xml:space="preserve"> chức </w:t>
      </w:r>
      <w:r w:rsidR="0066795B" w:rsidRPr="005D0824">
        <w:rPr>
          <w:rFonts w:ascii="Times New Roman" w:eastAsia="Times New Roman" w:hAnsi="Times New Roman"/>
          <w:b/>
          <w:bCs/>
          <w:color w:val="000000" w:themeColor="text1"/>
          <w:sz w:val="28"/>
          <w:szCs w:val="28"/>
        </w:rPr>
        <w:t>h</w:t>
      </w:r>
      <w:r w:rsidR="0085748F" w:rsidRPr="005D0824">
        <w:rPr>
          <w:rFonts w:ascii="Times New Roman" w:eastAsia="Times New Roman" w:hAnsi="Times New Roman"/>
          <w:b/>
          <w:bCs/>
          <w:color w:val="000000" w:themeColor="text1"/>
          <w:sz w:val="28"/>
          <w:szCs w:val="28"/>
          <w:lang w:val="vi-VN"/>
        </w:rPr>
        <w:t>ội nghị Ban Công tác Mặt trận ấp, khóm để hiệp thương giới thiệu nhân sự ứng cử Trưởng ban</w:t>
      </w:r>
      <w:r w:rsidR="00564B6A" w:rsidRPr="005D0824">
        <w:rPr>
          <w:rFonts w:ascii="Times New Roman" w:eastAsia="Times New Roman" w:hAnsi="Times New Roman"/>
          <w:b/>
          <w:bCs/>
          <w:color w:val="000000" w:themeColor="text1"/>
          <w:sz w:val="28"/>
          <w:szCs w:val="28"/>
          <w:lang w:val="vi-VN"/>
        </w:rPr>
        <w:t xml:space="preserve"> nhân dân ấp, khóm nhiệm kỳ 20</w:t>
      </w:r>
      <w:r w:rsidR="00564B6A" w:rsidRPr="005D0824">
        <w:rPr>
          <w:rFonts w:ascii="Times New Roman" w:eastAsia="Times New Roman" w:hAnsi="Times New Roman"/>
          <w:b/>
          <w:bCs/>
          <w:color w:val="000000" w:themeColor="text1"/>
          <w:sz w:val="28"/>
          <w:szCs w:val="28"/>
        </w:rPr>
        <w:t>22</w:t>
      </w:r>
      <w:r w:rsidR="00564B6A" w:rsidRPr="005D0824">
        <w:rPr>
          <w:rFonts w:ascii="Times New Roman" w:eastAsia="Times New Roman" w:hAnsi="Times New Roman"/>
          <w:b/>
          <w:bCs/>
          <w:color w:val="000000" w:themeColor="text1"/>
          <w:sz w:val="28"/>
          <w:szCs w:val="28"/>
          <w:lang w:val="vi-VN"/>
        </w:rPr>
        <w:t>-202</w:t>
      </w:r>
      <w:r w:rsidR="00564B6A" w:rsidRPr="005D0824">
        <w:rPr>
          <w:rFonts w:ascii="Times New Roman" w:eastAsia="Times New Roman" w:hAnsi="Times New Roman"/>
          <w:b/>
          <w:bCs/>
          <w:color w:val="000000" w:themeColor="text1"/>
          <w:sz w:val="28"/>
          <w:szCs w:val="28"/>
        </w:rPr>
        <w:t>5</w:t>
      </w:r>
      <w:r w:rsidR="0085748F" w:rsidRPr="005D0824">
        <w:rPr>
          <w:rFonts w:ascii="Times New Roman" w:eastAsia="Times New Roman" w:hAnsi="Times New Roman"/>
          <w:b/>
          <w:bCs/>
          <w:color w:val="000000" w:themeColor="text1"/>
          <w:sz w:val="28"/>
          <w:szCs w:val="28"/>
          <w:lang w:val="vi-VN"/>
        </w:rPr>
        <w:t xml:space="preserve"> kết hợp bầu thành viên Ban Thanh tra nhân dân xã, phường,</w:t>
      </w:r>
      <w:r w:rsidR="00EE0C79" w:rsidRPr="005D0824">
        <w:rPr>
          <w:rFonts w:ascii="Times New Roman" w:eastAsia="Times New Roman" w:hAnsi="Times New Roman"/>
          <w:b/>
          <w:bCs/>
          <w:color w:val="000000" w:themeColor="text1"/>
          <w:sz w:val="28"/>
          <w:szCs w:val="28"/>
        </w:rPr>
        <w:t xml:space="preserve"> </w:t>
      </w:r>
      <w:r w:rsidR="0085748F" w:rsidRPr="005D0824">
        <w:rPr>
          <w:rFonts w:ascii="Times New Roman" w:eastAsia="Times New Roman" w:hAnsi="Times New Roman"/>
          <w:b/>
          <w:bCs/>
          <w:color w:val="000000" w:themeColor="text1"/>
          <w:sz w:val="28"/>
          <w:szCs w:val="28"/>
          <w:lang w:val="vi-VN"/>
        </w:rPr>
        <w:t xml:space="preserve">thị trấn </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lang w:val="vi-VN"/>
        </w:rPr>
      </w:pPr>
      <w:r w:rsidRPr="005D0824">
        <w:rPr>
          <w:rFonts w:ascii="Times New Roman" w:eastAsia="Times New Roman" w:hAnsi="Times New Roman"/>
          <w:bCs/>
          <w:color w:val="000000" w:themeColor="text1"/>
          <w:sz w:val="28"/>
          <w:szCs w:val="28"/>
          <w:lang w:val="vi-VN"/>
        </w:rPr>
        <w:t>Ban Công tác Mặt trận ấp, khóm tổ chức hội nghị để hiệp thương giới thiệu người ra ứng cử các chức danh Trưởng ban nhân dân ấp, khóm và thành viên Ban thanh tra nhân dân xã, phường, thị trấn, bao gồm các nội dung sau đây:</w:t>
      </w:r>
    </w:p>
    <w:p w:rsidR="0085748F" w:rsidRPr="005D0824" w:rsidRDefault="0066795B" w:rsidP="00E24F2C">
      <w:pPr>
        <w:spacing w:before="120" w:after="120" w:line="240" w:lineRule="auto"/>
        <w:ind w:firstLine="567"/>
        <w:jc w:val="both"/>
        <w:rPr>
          <w:rFonts w:ascii="Times New Roman" w:eastAsia="Times New Roman" w:hAnsi="Times New Roman"/>
          <w:bCs/>
          <w:color w:val="000000" w:themeColor="text1"/>
          <w:sz w:val="28"/>
          <w:szCs w:val="28"/>
          <w:lang w:val="vi-VN"/>
        </w:rPr>
      </w:pPr>
      <w:r w:rsidRPr="005D0824">
        <w:rPr>
          <w:rFonts w:ascii="Times New Roman" w:eastAsia="Times New Roman" w:hAnsi="Times New Roman"/>
          <w:b/>
          <w:bCs/>
          <w:i/>
          <w:color w:val="000000" w:themeColor="text1"/>
          <w:sz w:val="28"/>
          <w:szCs w:val="28"/>
        </w:rPr>
        <w:t>*</w:t>
      </w:r>
      <w:r w:rsidR="0085748F" w:rsidRPr="005D0824">
        <w:rPr>
          <w:rFonts w:ascii="Times New Roman" w:eastAsia="Times New Roman" w:hAnsi="Times New Roman"/>
          <w:b/>
          <w:bCs/>
          <w:i/>
          <w:color w:val="000000" w:themeColor="text1"/>
          <w:sz w:val="28"/>
          <w:szCs w:val="28"/>
          <w:lang w:val="vi-VN"/>
        </w:rPr>
        <w:t xml:space="preserve"> Chủ trì hội nghị:</w:t>
      </w:r>
      <w:r w:rsidRPr="005D0824">
        <w:rPr>
          <w:rFonts w:ascii="Times New Roman" w:eastAsia="Times New Roman" w:hAnsi="Times New Roman"/>
          <w:bCs/>
          <w:color w:val="000000" w:themeColor="text1"/>
          <w:sz w:val="28"/>
          <w:szCs w:val="28"/>
        </w:rPr>
        <w:t xml:space="preserve"> </w:t>
      </w:r>
      <w:r w:rsidR="0085748F" w:rsidRPr="005D0824">
        <w:rPr>
          <w:rFonts w:ascii="Times New Roman" w:eastAsia="Times New Roman" w:hAnsi="Times New Roman"/>
          <w:bCs/>
          <w:color w:val="000000" w:themeColor="text1"/>
          <w:sz w:val="28"/>
          <w:szCs w:val="28"/>
          <w:lang w:val="vi-VN"/>
        </w:rPr>
        <w:t>Trưởng ban Công tác Mặt trận ấp, khóm.</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lang w:val="vi-VN"/>
        </w:rPr>
      </w:pPr>
      <w:r w:rsidRPr="005D0824">
        <w:rPr>
          <w:rFonts w:ascii="Times New Roman" w:eastAsia="Times New Roman" w:hAnsi="Times New Roman"/>
          <w:bCs/>
          <w:color w:val="000000" w:themeColor="text1"/>
          <w:sz w:val="28"/>
          <w:szCs w:val="28"/>
          <w:lang w:val="vi-VN"/>
        </w:rPr>
        <w:t xml:space="preserve">Trưởng ban Công tác Mặt trận ấp, khóm sẽ là người chủ trì tất cả các cuộc hội nghị hiệp thương của Ban Công tác Mặt trận giới thiệu người ra ứng cử để cử tri (đại diện hộ gia đình) bầu cử các chức danh Trưởng ban nhân dân ấp, khóm và thành viên Ban Thanh tra nhân dân xã, phường, thị trấn (sau đây gọi chung là người ra ứng cử). Trường hợp đồng chí Trưởng ban Công tác Mặt trận ấp, khóm nhiệm kỳ này dự kiến </w:t>
      </w:r>
      <w:r w:rsidRPr="005D0824">
        <w:rPr>
          <w:rFonts w:ascii="Times New Roman" w:eastAsia="Times New Roman" w:hAnsi="Times New Roman"/>
          <w:bCs/>
          <w:color w:val="000000" w:themeColor="text1"/>
          <w:sz w:val="28"/>
          <w:szCs w:val="28"/>
          <w:lang w:val="vi-VN"/>
        </w:rPr>
        <w:lastRenderedPageBreak/>
        <w:t>sẽ là người ra ứng cử thì Bí thư Chi bộ ấp, khóm (phối hợp với đồng chí Cấp ủy cấp xã chỉ đạo địa bàn) chọn một đồng chí trong số Trưởng các tổ chức đoàn thể chính trị - xã hội ở ấp, khóm đó có khả năng điều hành thực hiện các nội dung của các cuộc hội nghị của Ban Công tác Mặt trận ấp, khóm làm chủ trì.</w:t>
      </w:r>
    </w:p>
    <w:p w:rsidR="0085748F" w:rsidRPr="005D0824" w:rsidRDefault="0066795B" w:rsidP="00E24F2C">
      <w:pPr>
        <w:spacing w:before="120" w:after="120" w:line="240" w:lineRule="auto"/>
        <w:ind w:firstLine="567"/>
        <w:jc w:val="both"/>
        <w:rPr>
          <w:rFonts w:ascii="Times New Roman" w:eastAsia="Times New Roman" w:hAnsi="Times New Roman"/>
          <w:b/>
          <w:bCs/>
          <w:i/>
          <w:color w:val="000000" w:themeColor="text1"/>
          <w:sz w:val="28"/>
          <w:szCs w:val="28"/>
          <w:lang w:val="vi-VN"/>
        </w:rPr>
      </w:pPr>
      <w:r w:rsidRPr="005D0824">
        <w:rPr>
          <w:rFonts w:ascii="Times New Roman" w:eastAsia="Times New Roman" w:hAnsi="Times New Roman"/>
          <w:b/>
          <w:bCs/>
          <w:i/>
          <w:color w:val="000000" w:themeColor="text1"/>
          <w:sz w:val="28"/>
          <w:szCs w:val="28"/>
        </w:rPr>
        <w:t xml:space="preserve">* </w:t>
      </w:r>
      <w:r w:rsidR="0085748F" w:rsidRPr="005D0824">
        <w:rPr>
          <w:rFonts w:ascii="Times New Roman" w:eastAsia="Times New Roman" w:hAnsi="Times New Roman"/>
          <w:b/>
          <w:bCs/>
          <w:i/>
          <w:color w:val="000000" w:themeColor="text1"/>
          <w:sz w:val="28"/>
          <w:szCs w:val="28"/>
          <w:lang w:val="vi-VN"/>
        </w:rPr>
        <w:t>Trình tự các cuộc hội nghị hiệp thương</w:t>
      </w:r>
    </w:p>
    <w:p w:rsidR="0085748F" w:rsidRPr="005D0824" w:rsidRDefault="00CA6F08" w:rsidP="00E24F2C">
      <w:pPr>
        <w:spacing w:before="120" w:after="120" w:line="240" w:lineRule="auto"/>
        <w:ind w:firstLine="567"/>
        <w:jc w:val="both"/>
        <w:rPr>
          <w:rFonts w:ascii="Times New Roman" w:eastAsia="Times New Roman" w:hAnsi="Times New Roman"/>
          <w:b/>
          <w:bCs/>
          <w:i/>
          <w:color w:val="000000" w:themeColor="text1"/>
          <w:sz w:val="28"/>
          <w:szCs w:val="28"/>
        </w:rPr>
      </w:pPr>
      <w:r w:rsidRPr="005D0824">
        <w:rPr>
          <w:rFonts w:ascii="Times New Roman" w:eastAsia="Times New Roman" w:hAnsi="Times New Roman"/>
          <w:b/>
          <w:bCs/>
          <w:i/>
          <w:color w:val="000000" w:themeColor="text1"/>
          <w:sz w:val="28"/>
          <w:szCs w:val="28"/>
        </w:rPr>
        <w:t>2</w:t>
      </w:r>
      <w:r w:rsidR="0085748F" w:rsidRPr="005D0824">
        <w:rPr>
          <w:rFonts w:ascii="Times New Roman" w:eastAsia="Times New Roman" w:hAnsi="Times New Roman"/>
          <w:b/>
          <w:bCs/>
          <w:i/>
          <w:color w:val="000000" w:themeColor="text1"/>
          <w:sz w:val="28"/>
          <w:szCs w:val="28"/>
        </w:rPr>
        <w:t>.1. Hội nghị lần thứ nhất</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Hội</w:t>
      </w:r>
      <w:r w:rsidR="00CA6F08" w:rsidRPr="005D0824">
        <w:rPr>
          <w:rFonts w:ascii="Times New Roman" w:eastAsia="Times New Roman" w:hAnsi="Times New Roman"/>
          <w:bCs/>
          <w:color w:val="000000" w:themeColor="text1"/>
          <w:sz w:val="28"/>
          <w:szCs w:val="28"/>
        </w:rPr>
        <w:t xml:space="preserve"> </w:t>
      </w:r>
      <w:r w:rsidRPr="005D0824">
        <w:rPr>
          <w:rFonts w:ascii="Times New Roman" w:eastAsia="Times New Roman" w:hAnsi="Times New Roman"/>
          <w:bCs/>
          <w:color w:val="000000" w:themeColor="text1"/>
          <w:sz w:val="28"/>
          <w:szCs w:val="28"/>
        </w:rPr>
        <w:t>nghị lần thứ nhất để triển khai công tác bầu cử, giới thiệu số lượng và dự kiến danh sách người ứng cử.</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Thành phần tham dự hội nghị (</w:t>
      </w:r>
      <w:r w:rsidR="00CA6F08" w:rsidRPr="005D0824">
        <w:rPr>
          <w:rFonts w:ascii="Times New Roman" w:eastAsia="Times New Roman" w:hAnsi="Times New Roman"/>
          <w:bCs/>
          <w:color w:val="000000" w:themeColor="text1"/>
          <w:sz w:val="28"/>
          <w:szCs w:val="28"/>
        </w:rPr>
        <w:t xml:space="preserve">Ban công tác Mặt trận </w:t>
      </w:r>
      <w:r w:rsidRPr="005D0824">
        <w:rPr>
          <w:rFonts w:ascii="Times New Roman" w:eastAsia="Times New Roman" w:hAnsi="Times New Roman"/>
          <w:bCs/>
          <w:color w:val="000000" w:themeColor="text1"/>
          <w:sz w:val="28"/>
          <w:szCs w:val="28"/>
        </w:rPr>
        <w:t>ấp, khóm mời) bao gồm:</w:t>
      </w:r>
    </w:p>
    <w:p w:rsidR="0085748F" w:rsidRPr="005D0824" w:rsidRDefault="0085748F" w:rsidP="00E24F2C">
      <w:pPr>
        <w:spacing w:before="120" w:after="120" w:line="240" w:lineRule="auto"/>
        <w:ind w:left="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Cấp ủy phụ trách địa bàn ấp, khóm.</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Chi ủy Chi bộ, Trưởng ban nhân dân ấp, khóm.</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Các thành viên trong Ban Công tác Mặt trận ấp, khóm.</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Nội dung hội nghị:</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xml:space="preserve"> (1). Tuyên bố lý do, giới thiệu đại biểu, g</w:t>
      </w:r>
      <w:r w:rsidR="00C861BF" w:rsidRPr="005D0824">
        <w:rPr>
          <w:rFonts w:ascii="Times New Roman" w:eastAsia="Times New Roman" w:hAnsi="Times New Roman"/>
          <w:bCs/>
          <w:color w:val="000000" w:themeColor="text1"/>
          <w:sz w:val="28"/>
          <w:szCs w:val="28"/>
        </w:rPr>
        <w:t>iới thiệu chủ trì và phân công T</w:t>
      </w:r>
      <w:r w:rsidRPr="005D0824">
        <w:rPr>
          <w:rFonts w:ascii="Times New Roman" w:eastAsia="Times New Roman" w:hAnsi="Times New Roman"/>
          <w:bCs/>
          <w:color w:val="000000" w:themeColor="text1"/>
          <w:sz w:val="28"/>
          <w:szCs w:val="28"/>
        </w:rPr>
        <w:t>hư ký ghi biên bản.</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xml:space="preserve">(2). Trưởng Ban nhân dân ấp, khóm: Công bố quyết định của Ủy ban nhân dân cấp xã về ngày tổ chức bầu cử; phổ biến </w:t>
      </w:r>
      <w:r w:rsidR="00E465CC" w:rsidRPr="005D0824">
        <w:rPr>
          <w:rFonts w:ascii="Times New Roman" w:eastAsia="Times New Roman" w:hAnsi="Times New Roman"/>
          <w:bCs/>
          <w:color w:val="000000" w:themeColor="text1"/>
          <w:sz w:val="28"/>
          <w:szCs w:val="28"/>
        </w:rPr>
        <w:t xml:space="preserve">kế hoạch tổ chức </w:t>
      </w:r>
      <w:r w:rsidRPr="005D0824">
        <w:rPr>
          <w:rFonts w:ascii="Times New Roman" w:eastAsia="Times New Roman" w:hAnsi="Times New Roman"/>
          <w:bCs/>
          <w:color w:val="000000" w:themeColor="text1"/>
          <w:sz w:val="28"/>
          <w:szCs w:val="28"/>
        </w:rPr>
        <w:t>bầu cử của cấp xã và chuẩn bị các điều kiện đảm bảo phục vụ công tác bầu cử của ấp, khóm mình.</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xml:space="preserve">(3). Đại diện Ban Công tác Mặt trận ấp, khóm: Công bố quyết định của Ban Thường trực Ủy ban </w:t>
      </w:r>
      <w:r w:rsidR="0066795B" w:rsidRPr="005D0824">
        <w:rPr>
          <w:rFonts w:ascii="Times New Roman" w:eastAsia="Times New Roman" w:hAnsi="Times New Roman"/>
          <w:bCs/>
          <w:color w:val="000000" w:themeColor="text1"/>
          <w:sz w:val="28"/>
          <w:szCs w:val="28"/>
        </w:rPr>
        <w:t xml:space="preserve">MTTQ </w:t>
      </w:r>
      <w:r w:rsidRPr="005D0824">
        <w:rPr>
          <w:rFonts w:ascii="Times New Roman" w:eastAsia="Times New Roman" w:hAnsi="Times New Roman"/>
          <w:bCs/>
          <w:color w:val="000000" w:themeColor="text1"/>
          <w:sz w:val="28"/>
          <w:szCs w:val="28"/>
        </w:rPr>
        <w:t>Việt Nam cấp xã về phân bổ số lượng thành viên Ban thanh tra nhân dân của ấp, khóm mình.</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xml:space="preserve">(4). Chủ trì hội nghị đọc tiêu chuẩn, dự kiến giới thiệu số lượng người ứng cử Trưởng ban nhân dân ấp, khóm và thành viên Ban Thanh tra </w:t>
      </w:r>
      <w:r w:rsidR="0066795B" w:rsidRPr="005D0824">
        <w:rPr>
          <w:rFonts w:ascii="Times New Roman" w:eastAsia="Times New Roman" w:hAnsi="Times New Roman"/>
          <w:bCs/>
          <w:color w:val="000000" w:themeColor="text1"/>
          <w:sz w:val="28"/>
          <w:szCs w:val="28"/>
        </w:rPr>
        <w:t>nhân dân xã, phường, thị trấn; t</w:t>
      </w:r>
      <w:r w:rsidRPr="005D0824">
        <w:rPr>
          <w:rFonts w:ascii="Times New Roman" w:eastAsia="Times New Roman" w:hAnsi="Times New Roman"/>
          <w:bCs/>
          <w:color w:val="000000" w:themeColor="text1"/>
          <w:sz w:val="28"/>
          <w:szCs w:val="28"/>
        </w:rPr>
        <w:t xml:space="preserve">hông qua danh sách những người ứng cử Trưởng ban nhân dân ấp, khóm </w:t>
      </w:r>
      <w:r w:rsidR="0066795B" w:rsidRPr="005D0824">
        <w:rPr>
          <w:rFonts w:ascii="Times New Roman" w:eastAsia="Times New Roman" w:hAnsi="Times New Roman"/>
          <w:bCs/>
          <w:color w:val="000000" w:themeColor="text1"/>
          <w:sz w:val="28"/>
          <w:szCs w:val="28"/>
        </w:rPr>
        <w:t xml:space="preserve">nhiệm kỳ 2022 - 2025 </w:t>
      </w:r>
      <w:r w:rsidRPr="005D0824">
        <w:rPr>
          <w:rFonts w:ascii="Times New Roman" w:eastAsia="Times New Roman" w:hAnsi="Times New Roman"/>
          <w:bCs/>
          <w:i/>
          <w:color w:val="000000" w:themeColor="text1"/>
          <w:sz w:val="28"/>
          <w:szCs w:val="28"/>
        </w:rPr>
        <w:t>(theo mẫu số 01/DS-MTTQ)</w:t>
      </w:r>
      <w:r w:rsidR="00EE0C79" w:rsidRPr="005D0824">
        <w:rPr>
          <w:rFonts w:ascii="Times New Roman" w:eastAsia="Times New Roman" w:hAnsi="Times New Roman"/>
          <w:bCs/>
          <w:i/>
          <w:color w:val="000000" w:themeColor="text1"/>
          <w:sz w:val="28"/>
          <w:szCs w:val="28"/>
        </w:rPr>
        <w:t xml:space="preserve"> </w:t>
      </w:r>
      <w:r w:rsidRPr="005D0824">
        <w:rPr>
          <w:rFonts w:ascii="Times New Roman" w:eastAsia="Times New Roman" w:hAnsi="Times New Roman"/>
          <w:bCs/>
          <w:color w:val="000000" w:themeColor="text1"/>
          <w:sz w:val="28"/>
          <w:szCs w:val="28"/>
        </w:rPr>
        <w:t>và thành viên Ban Thanh tra nhân dân xã</w:t>
      </w:r>
      <w:r w:rsidR="009C5473" w:rsidRPr="005D0824">
        <w:rPr>
          <w:rFonts w:ascii="Times New Roman" w:eastAsia="Times New Roman" w:hAnsi="Times New Roman"/>
          <w:bCs/>
          <w:color w:val="000000" w:themeColor="text1"/>
          <w:sz w:val="28"/>
          <w:szCs w:val="28"/>
        </w:rPr>
        <w:t xml:space="preserve">, phường, thị trấn </w:t>
      </w:r>
      <w:r w:rsidRPr="005D0824">
        <w:rPr>
          <w:rFonts w:ascii="Times New Roman" w:eastAsia="Times New Roman" w:hAnsi="Times New Roman"/>
          <w:bCs/>
          <w:i/>
          <w:color w:val="000000" w:themeColor="text1"/>
          <w:sz w:val="28"/>
          <w:szCs w:val="28"/>
        </w:rPr>
        <w:t>(theo mẫu số 01a/DS-MTTQ).</w:t>
      </w:r>
      <w:r w:rsidR="0066795B" w:rsidRPr="005D0824">
        <w:rPr>
          <w:rFonts w:ascii="Times New Roman" w:eastAsia="Times New Roman" w:hAnsi="Times New Roman"/>
          <w:bCs/>
          <w:i/>
          <w:color w:val="000000" w:themeColor="text1"/>
          <w:sz w:val="28"/>
          <w:szCs w:val="28"/>
        </w:rPr>
        <w:t xml:space="preserve"> </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(5). Hội nghị thảo luận và biểu quyết.</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(6). Chủ trì hội nghị kết luận, sau đó lập báo cáo về trên bao gồm: Biên bản hội nghị (</w:t>
      </w:r>
      <w:r w:rsidRPr="005D0824">
        <w:rPr>
          <w:rFonts w:ascii="Times New Roman" w:eastAsia="Times New Roman" w:hAnsi="Times New Roman"/>
          <w:bCs/>
          <w:i/>
          <w:color w:val="000000" w:themeColor="text1"/>
          <w:sz w:val="28"/>
          <w:szCs w:val="28"/>
        </w:rPr>
        <w:t>theo mẫu số 01/BB-MTTQ)</w:t>
      </w:r>
      <w:r w:rsidRPr="005D0824">
        <w:rPr>
          <w:rFonts w:ascii="Times New Roman" w:eastAsia="Times New Roman" w:hAnsi="Times New Roman"/>
          <w:bCs/>
          <w:color w:val="000000" w:themeColor="text1"/>
          <w:sz w:val="28"/>
          <w:szCs w:val="28"/>
        </w:rPr>
        <w:t xml:space="preserve"> và danh sách trích ngang những người ứng cử </w:t>
      </w:r>
      <w:r w:rsidRPr="005D0824">
        <w:rPr>
          <w:rFonts w:ascii="Times New Roman" w:eastAsia="Times New Roman" w:hAnsi="Times New Roman"/>
          <w:bCs/>
          <w:i/>
          <w:color w:val="000000" w:themeColor="text1"/>
          <w:sz w:val="28"/>
          <w:szCs w:val="28"/>
        </w:rPr>
        <w:t>(theo mẫu số 01/DS-MTTQ</w:t>
      </w:r>
      <w:r w:rsidR="001E65F8" w:rsidRPr="005D0824">
        <w:rPr>
          <w:rFonts w:ascii="Times New Roman" w:eastAsia="Times New Roman" w:hAnsi="Times New Roman"/>
          <w:bCs/>
          <w:i/>
          <w:color w:val="000000" w:themeColor="text1"/>
          <w:sz w:val="28"/>
          <w:szCs w:val="28"/>
        </w:rPr>
        <w:t xml:space="preserve"> và mẫu số 01a/DS-MTTQ</w:t>
      </w:r>
      <w:r w:rsidRPr="005D0824">
        <w:rPr>
          <w:rFonts w:ascii="Times New Roman" w:eastAsia="Times New Roman" w:hAnsi="Times New Roman"/>
          <w:bCs/>
          <w:i/>
          <w:color w:val="000000" w:themeColor="text1"/>
          <w:sz w:val="28"/>
          <w:szCs w:val="28"/>
        </w:rPr>
        <w:t>).</w:t>
      </w:r>
    </w:p>
    <w:p w:rsidR="0085748F" w:rsidRPr="005D0824" w:rsidRDefault="00E465CC" w:rsidP="00E24F2C">
      <w:pPr>
        <w:spacing w:before="120" w:after="120" w:line="240" w:lineRule="auto"/>
        <w:ind w:firstLine="567"/>
        <w:jc w:val="both"/>
        <w:rPr>
          <w:rFonts w:ascii="Times New Roman" w:eastAsia="Times New Roman" w:hAnsi="Times New Roman"/>
          <w:b/>
          <w:bCs/>
          <w:i/>
          <w:color w:val="000000" w:themeColor="text1"/>
          <w:sz w:val="28"/>
          <w:szCs w:val="28"/>
        </w:rPr>
      </w:pPr>
      <w:r w:rsidRPr="005D0824">
        <w:rPr>
          <w:rFonts w:ascii="Times New Roman" w:eastAsia="Times New Roman" w:hAnsi="Times New Roman"/>
          <w:b/>
          <w:bCs/>
          <w:i/>
          <w:color w:val="000000" w:themeColor="text1"/>
          <w:sz w:val="28"/>
          <w:szCs w:val="28"/>
        </w:rPr>
        <w:t>2</w:t>
      </w:r>
      <w:r w:rsidR="0085748F" w:rsidRPr="005D0824">
        <w:rPr>
          <w:rFonts w:ascii="Times New Roman" w:eastAsia="Times New Roman" w:hAnsi="Times New Roman"/>
          <w:b/>
          <w:bCs/>
          <w:i/>
          <w:color w:val="000000" w:themeColor="text1"/>
          <w:sz w:val="28"/>
          <w:szCs w:val="28"/>
        </w:rPr>
        <w:t>.2. Hội nghị lần thứ hai</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Hội nghị lần thứ hai để cử tri thảo luận điều kiện, tiêu chuẩn và giới thiệu người ứng cử.</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Thành phần tham dự hội nghị (ấp, khóm mời) bao gồm:</w:t>
      </w:r>
    </w:p>
    <w:p w:rsidR="0085748F" w:rsidRPr="005D0824" w:rsidRDefault="00564B6A"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lastRenderedPageBreak/>
        <w:t xml:space="preserve">+ </w:t>
      </w:r>
      <w:r w:rsidR="0085748F" w:rsidRPr="005D0824">
        <w:rPr>
          <w:rFonts w:ascii="Times New Roman" w:eastAsia="Times New Roman" w:hAnsi="Times New Roman"/>
          <w:bCs/>
          <w:color w:val="000000" w:themeColor="text1"/>
          <w:sz w:val="28"/>
          <w:szCs w:val="28"/>
        </w:rPr>
        <w:t xml:space="preserve">Mời đại diện lãnh đạo Đảng ủy, Ủy ban nhân dân, Ban Thường trực Ủy ban </w:t>
      </w:r>
      <w:r w:rsidR="00E95943" w:rsidRPr="005D0824">
        <w:rPr>
          <w:rFonts w:ascii="Times New Roman" w:eastAsia="Times New Roman" w:hAnsi="Times New Roman"/>
          <w:bCs/>
          <w:color w:val="000000" w:themeColor="text1"/>
          <w:sz w:val="28"/>
          <w:szCs w:val="28"/>
        </w:rPr>
        <w:t xml:space="preserve">MTTQ </w:t>
      </w:r>
      <w:r w:rsidR="0085748F" w:rsidRPr="005D0824">
        <w:rPr>
          <w:rFonts w:ascii="Times New Roman" w:eastAsia="Times New Roman" w:hAnsi="Times New Roman"/>
          <w:bCs/>
          <w:color w:val="000000" w:themeColor="text1"/>
          <w:sz w:val="28"/>
          <w:szCs w:val="28"/>
        </w:rPr>
        <w:t>Việt Nam cấp xã, đại diện Chi ủy Chi bộ ấp, khóm.</w:t>
      </w:r>
    </w:p>
    <w:p w:rsidR="0085748F" w:rsidRPr="005D0824" w:rsidRDefault="00564B6A"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xml:space="preserve">+ </w:t>
      </w:r>
      <w:r w:rsidR="00770095" w:rsidRPr="005D0824">
        <w:rPr>
          <w:rFonts w:ascii="Times New Roman" w:eastAsia="Times New Roman" w:hAnsi="Times New Roman"/>
          <w:bCs/>
          <w:color w:val="000000" w:themeColor="text1"/>
          <w:sz w:val="28"/>
          <w:szCs w:val="28"/>
        </w:rPr>
        <w:t xml:space="preserve">Cử tri trong ấp, khóm. </w:t>
      </w:r>
      <w:r w:rsidR="0085748F" w:rsidRPr="005D0824">
        <w:rPr>
          <w:rFonts w:ascii="Times New Roman" w:eastAsia="Times New Roman" w:hAnsi="Times New Roman"/>
          <w:bCs/>
          <w:color w:val="000000" w:themeColor="text1"/>
          <w:sz w:val="28"/>
          <w:szCs w:val="28"/>
        </w:rPr>
        <w:t>Số lượng cử tri tham dự phải đảm bảo có trên 50% số cử tri (đại diện hộ) trong ấp, khóm tham dự.</w:t>
      </w:r>
    </w:p>
    <w:p w:rsidR="0085748F" w:rsidRPr="005D0824" w:rsidRDefault="0085748F" w:rsidP="00E24F2C">
      <w:pPr>
        <w:numPr>
          <w:ilvl w:val="0"/>
          <w:numId w:val="1"/>
        </w:numPr>
        <w:spacing w:before="120" w:after="120" w:line="240" w:lineRule="auto"/>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Nội dung hội nghị:</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(1). Tuyên bố lý do, giới thiệu đại biểu, g</w:t>
      </w:r>
      <w:r w:rsidR="00C861BF" w:rsidRPr="005D0824">
        <w:rPr>
          <w:rFonts w:ascii="Times New Roman" w:eastAsia="Times New Roman" w:hAnsi="Times New Roman"/>
          <w:bCs/>
          <w:color w:val="000000" w:themeColor="text1"/>
          <w:sz w:val="28"/>
          <w:szCs w:val="28"/>
        </w:rPr>
        <w:t>iới thiệu chủ trì và phân công T</w:t>
      </w:r>
      <w:r w:rsidRPr="005D0824">
        <w:rPr>
          <w:rFonts w:ascii="Times New Roman" w:eastAsia="Times New Roman" w:hAnsi="Times New Roman"/>
          <w:bCs/>
          <w:color w:val="000000" w:themeColor="text1"/>
          <w:sz w:val="28"/>
          <w:szCs w:val="28"/>
        </w:rPr>
        <w:t>hư ký ghi biên bản.</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xml:space="preserve">(2). Trưởng ban nhân dân ấp, khóm: Công bố quyết định của Ủy ban nhân  dân cấp xã về ngày tổ chức bầu cử; </w:t>
      </w:r>
      <w:r w:rsidR="00E465CC" w:rsidRPr="005D0824">
        <w:rPr>
          <w:rFonts w:ascii="Times New Roman" w:eastAsia="Times New Roman" w:hAnsi="Times New Roman"/>
          <w:bCs/>
          <w:color w:val="000000" w:themeColor="text1"/>
          <w:sz w:val="28"/>
          <w:szCs w:val="28"/>
        </w:rPr>
        <w:t xml:space="preserve">kế hoạch </w:t>
      </w:r>
      <w:r w:rsidRPr="005D0824">
        <w:rPr>
          <w:rFonts w:ascii="Times New Roman" w:eastAsia="Times New Roman" w:hAnsi="Times New Roman"/>
          <w:bCs/>
          <w:color w:val="000000" w:themeColor="text1"/>
          <w:sz w:val="28"/>
          <w:szCs w:val="28"/>
        </w:rPr>
        <w:t>bầu cử của xã</w:t>
      </w:r>
      <w:r w:rsidR="00E465CC" w:rsidRPr="005D0824">
        <w:rPr>
          <w:rFonts w:ascii="Times New Roman" w:eastAsia="Times New Roman" w:hAnsi="Times New Roman"/>
          <w:bCs/>
          <w:color w:val="000000" w:themeColor="text1"/>
          <w:sz w:val="28"/>
          <w:szCs w:val="28"/>
        </w:rPr>
        <w:t>; báo cáo công tác nhiệm kỳ qua của Ban nhân dân ấp, khóm.</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(3).</w:t>
      </w:r>
      <w:r w:rsidR="00564B6A" w:rsidRPr="005D0824">
        <w:rPr>
          <w:rFonts w:ascii="Times New Roman" w:eastAsia="Times New Roman" w:hAnsi="Times New Roman"/>
          <w:bCs/>
          <w:color w:val="000000" w:themeColor="text1"/>
          <w:sz w:val="28"/>
          <w:szCs w:val="28"/>
        </w:rPr>
        <w:t xml:space="preserve"> </w:t>
      </w:r>
      <w:r w:rsidRPr="005D0824">
        <w:rPr>
          <w:rFonts w:ascii="Times New Roman" w:eastAsia="Times New Roman" w:hAnsi="Times New Roman"/>
          <w:bCs/>
          <w:color w:val="000000" w:themeColor="text1"/>
          <w:sz w:val="28"/>
          <w:szCs w:val="28"/>
        </w:rPr>
        <w:t>Thành viên Ban Thanh tra nhân dân xã, phường, trị trấn (người đương nhiệm tại địa bàn) thông qua báo cáo tổng kết việc thực hiện nhiệm vụ của mình tại địa bàn ấp, khóm trong thời gian qua.</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xml:space="preserve">(4). Chủ trì hội nghị phổ biến điều kiện, tiêu chuẩn của Trưởng ban nhân dân ấp, khóm và thành viên Ban Thanh tra </w:t>
      </w:r>
      <w:r w:rsidR="00C861BF" w:rsidRPr="005D0824">
        <w:rPr>
          <w:rFonts w:ascii="Times New Roman" w:eastAsia="Times New Roman" w:hAnsi="Times New Roman"/>
          <w:bCs/>
          <w:color w:val="000000" w:themeColor="text1"/>
          <w:sz w:val="28"/>
          <w:szCs w:val="28"/>
        </w:rPr>
        <w:t>nhân dân xã, phường, thị trấn; t</w:t>
      </w:r>
      <w:r w:rsidRPr="005D0824">
        <w:rPr>
          <w:rFonts w:ascii="Times New Roman" w:eastAsia="Times New Roman" w:hAnsi="Times New Roman"/>
          <w:bCs/>
          <w:color w:val="000000" w:themeColor="text1"/>
          <w:sz w:val="28"/>
          <w:szCs w:val="28"/>
        </w:rPr>
        <w:t>hông qua danh sách những người ứng cử Trưởng ban nhân dân ấp, khóm</w:t>
      </w:r>
      <w:r w:rsidR="00C861BF" w:rsidRPr="005D0824">
        <w:rPr>
          <w:rFonts w:ascii="Times New Roman" w:eastAsia="Times New Roman" w:hAnsi="Times New Roman"/>
          <w:bCs/>
          <w:color w:val="000000" w:themeColor="text1"/>
          <w:sz w:val="28"/>
          <w:szCs w:val="28"/>
        </w:rPr>
        <w:t xml:space="preserve"> nhiệm kỳ 2022 - 2025 </w:t>
      </w:r>
      <w:r w:rsidRPr="005D0824">
        <w:rPr>
          <w:rFonts w:ascii="Times New Roman" w:eastAsia="Times New Roman" w:hAnsi="Times New Roman"/>
          <w:bCs/>
          <w:i/>
          <w:color w:val="000000" w:themeColor="text1"/>
          <w:sz w:val="28"/>
          <w:szCs w:val="28"/>
        </w:rPr>
        <w:t>(theo mẫu số 01/DS-MTTQ</w:t>
      </w:r>
      <w:r w:rsidRPr="005D0824">
        <w:rPr>
          <w:rFonts w:ascii="Times New Roman" w:eastAsia="Times New Roman" w:hAnsi="Times New Roman"/>
          <w:bCs/>
          <w:color w:val="000000" w:themeColor="text1"/>
          <w:sz w:val="28"/>
          <w:szCs w:val="28"/>
        </w:rPr>
        <w:t>) và thành viên Ban Thanh tra nhân dân xã</w:t>
      </w:r>
      <w:r w:rsidR="009C5473" w:rsidRPr="005D0824">
        <w:rPr>
          <w:rFonts w:ascii="Times New Roman" w:eastAsia="Times New Roman" w:hAnsi="Times New Roman"/>
          <w:bCs/>
          <w:color w:val="000000" w:themeColor="text1"/>
          <w:sz w:val="28"/>
          <w:szCs w:val="28"/>
        </w:rPr>
        <w:t xml:space="preserve">, phường, thị trấn </w:t>
      </w:r>
      <w:r w:rsidRPr="005D0824">
        <w:rPr>
          <w:rFonts w:ascii="Times New Roman" w:eastAsia="Times New Roman" w:hAnsi="Times New Roman"/>
          <w:bCs/>
          <w:i/>
          <w:color w:val="000000" w:themeColor="text1"/>
          <w:sz w:val="28"/>
          <w:szCs w:val="28"/>
        </w:rPr>
        <w:t>(theo mẫu số 01a/DS-MTTQ</w:t>
      </w:r>
      <w:r w:rsidRPr="005D0824">
        <w:rPr>
          <w:rFonts w:ascii="Times New Roman" w:eastAsia="Times New Roman" w:hAnsi="Times New Roman"/>
          <w:bCs/>
          <w:color w:val="000000" w:themeColor="text1"/>
          <w:sz w:val="28"/>
          <w:szCs w:val="28"/>
        </w:rPr>
        <w:t>) đã được Ban Công tác Mặt trận ấp, khóm giới thiệu tại hội nghị lần thứ nhất.</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(5). Thảo luận về báo cáo tổng kết của Trưởng Ban nhân dân ấp, khóm và thành viên Ban thanh tra nhân dân xã, phường, thị trấn trong nhiệm kỳ qua; lấy ý kiến biểu quyết của cử tri để thống nhất giới thiệu và lập danh sách từng người ứng cử chức danh Trưởng ban nhân dân ấp, khóm và thành viên Ban Thanh tra nhân dân xã, phường, thị trấn.</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(6). Thư ký hội nghị thông qua biên bản hội nghị.</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xml:space="preserve">(7). Kết thúc hội nghị và hoàn thành báo cáo về trên, bao gồm: biên bản hội nghị </w:t>
      </w:r>
      <w:r w:rsidRPr="005D0824">
        <w:rPr>
          <w:rFonts w:ascii="Times New Roman" w:eastAsia="Times New Roman" w:hAnsi="Times New Roman"/>
          <w:bCs/>
          <w:i/>
          <w:color w:val="000000" w:themeColor="text1"/>
          <w:sz w:val="28"/>
          <w:szCs w:val="28"/>
        </w:rPr>
        <w:t>(theo mẫu số 02/BB-MTTQ)</w:t>
      </w:r>
      <w:r w:rsidRPr="005D0824">
        <w:rPr>
          <w:rFonts w:ascii="Times New Roman" w:eastAsia="Times New Roman" w:hAnsi="Times New Roman"/>
          <w:bCs/>
          <w:color w:val="000000" w:themeColor="text1"/>
          <w:sz w:val="28"/>
          <w:szCs w:val="28"/>
        </w:rPr>
        <w:t xml:space="preserve"> và danh sách trích ngang những người ứng cử </w:t>
      </w:r>
      <w:r w:rsidRPr="005D0824">
        <w:rPr>
          <w:rFonts w:ascii="Times New Roman" w:eastAsia="Times New Roman" w:hAnsi="Times New Roman"/>
          <w:bCs/>
          <w:i/>
          <w:color w:val="000000" w:themeColor="text1"/>
          <w:sz w:val="28"/>
          <w:szCs w:val="28"/>
        </w:rPr>
        <w:t>(theo mẫu số 02/DS-MTTQ và mẫu số 02a/DS-MTTQ</w:t>
      </w:r>
      <w:r w:rsidRPr="005D0824">
        <w:rPr>
          <w:rFonts w:ascii="Times New Roman" w:eastAsia="Times New Roman" w:hAnsi="Times New Roman"/>
          <w:bCs/>
          <w:color w:val="000000" w:themeColor="text1"/>
          <w:sz w:val="28"/>
          <w:szCs w:val="28"/>
        </w:rPr>
        <w:t>)</w:t>
      </w:r>
    </w:p>
    <w:p w:rsidR="0085748F" w:rsidRPr="005D0824" w:rsidRDefault="00E465CC" w:rsidP="00E24F2C">
      <w:pPr>
        <w:spacing w:before="120" w:after="120" w:line="240" w:lineRule="auto"/>
        <w:ind w:firstLine="567"/>
        <w:jc w:val="both"/>
        <w:rPr>
          <w:rFonts w:ascii="Times New Roman" w:eastAsia="Times New Roman" w:hAnsi="Times New Roman"/>
          <w:b/>
          <w:bCs/>
          <w:i/>
          <w:color w:val="000000" w:themeColor="text1"/>
          <w:sz w:val="28"/>
          <w:szCs w:val="28"/>
        </w:rPr>
      </w:pPr>
      <w:r w:rsidRPr="005D0824">
        <w:rPr>
          <w:rFonts w:ascii="Times New Roman" w:eastAsia="Times New Roman" w:hAnsi="Times New Roman"/>
          <w:b/>
          <w:bCs/>
          <w:i/>
          <w:color w:val="000000" w:themeColor="text1"/>
          <w:sz w:val="28"/>
          <w:szCs w:val="28"/>
        </w:rPr>
        <w:t>2</w:t>
      </w:r>
      <w:r w:rsidR="0085748F" w:rsidRPr="005D0824">
        <w:rPr>
          <w:rFonts w:ascii="Times New Roman" w:eastAsia="Times New Roman" w:hAnsi="Times New Roman"/>
          <w:b/>
          <w:bCs/>
          <w:i/>
          <w:color w:val="000000" w:themeColor="text1"/>
          <w:sz w:val="28"/>
          <w:szCs w:val="28"/>
        </w:rPr>
        <w:t>.3. Hội nghị lần thứ ba</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Hội nghị lần thứ ba để thống nhất biểu quyết danh sách chính thức những người ứng cử.</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xml:space="preserve">- Thời gian thực hiện hội nghị lần thứ ba: </w:t>
      </w:r>
      <w:r w:rsidRPr="005D0824">
        <w:rPr>
          <w:rFonts w:ascii="Times New Roman" w:eastAsia="Times New Roman" w:hAnsi="Times New Roman"/>
          <w:b/>
          <w:bCs/>
          <w:color w:val="000000" w:themeColor="text1"/>
          <w:sz w:val="28"/>
          <w:szCs w:val="28"/>
        </w:rPr>
        <w:t>Chậm nhất là 12 ngày trước ngày bầu cử.</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Thành phần tham dự hội nghị (ấp, khóm mời) như hội nghị lần thứ nhất:</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Nội dung hội nghị:</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lastRenderedPageBreak/>
        <w:t>(1). Tuyên bố lý do, gi</w:t>
      </w:r>
      <w:r w:rsidR="00C861BF" w:rsidRPr="005D0824">
        <w:rPr>
          <w:rFonts w:ascii="Times New Roman" w:eastAsia="Times New Roman" w:hAnsi="Times New Roman"/>
          <w:bCs/>
          <w:color w:val="000000" w:themeColor="text1"/>
          <w:sz w:val="28"/>
          <w:szCs w:val="28"/>
        </w:rPr>
        <w:t>ới thiệu đại biểu và phân công T</w:t>
      </w:r>
      <w:r w:rsidRPr="005D0824">
        <w:rPr>
          <w:rFonts w:ascii="Times New Roman" w:eastAsia="Times New Roman" w:hAnsi="Times New Roman"/>
          <w:bCs/>
          <w:color w:val="000000" w:themeColor="text1"/>
          <w:sz w:val="28"/>
          <w:szCs w:val="28"/>
        </w:rPr>
        <w:t>hư ký ghi biên bản; báo cáo kết quả lấy ý kiến cử tri tại hội nghị lần thứ hai (</w:t>
      </w:r>
      <w:r w:rsidRPr="005D0824">
        <w:rPr>
          <w:rFonts w:ascii="Times New Roman" w:eastAsia="Times New Roman" w:hAnsi="Times New Roman"/>
          <w:bCs/>
          <w:i/>
          <w:color w:val="000000" w:themeColor="text1"/>
          <w:sz w:val="28"/>
          <w:szCs w:val="28"/>
        </w:rPr>
        <w:t>lấy phần đánh giá, nhận xét của cử tri đối với từng người ứng cử trong biên bản mẫu số 02/BB-MTTQ)</w:t>
      </w:r>
      <w:r w:rsidRPr="005D0824">
        <w:rPr>
          <w:rFonts w:ascii="Times New Roman" w:eastAsia="Times New Roman" w:hAnsi="Times New Roman"/>
          <w:bCs/>
          <w:color w:val="000000" w:themeColor="text1"/>
          <w:sz w:val="28"/>
          <w:szCs w:val="28"/>
        </w:rPr>
        <w:t>.</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xml:space="preserve">(2). Thư ký hội nghị thông qua danh sách dự kiến những người được Ban Công tác Mặt trận ấp, khóm và cử tri đã thống nhất giới thiệu ứng cử </w:t>
      </w:r>
      <w:r w:rsidRPr="005D0824">
        <w:rPr>
          <w:rFonts w:ascii="Times New Roman" w:eastAsia="Times New Roman" w:hAnsi="Times New Roman"/>
          <w:bCs/>
          <w:i/>
          <w:color w:val="000000" w:themeColor="text1"/>
          <w:sz w:val="28"/>
          <w:szCs w:val="28"/>
        </w:rPr>
        <w:t>(mẫu số 02/DS-MTTQ và mẫu số 02a/DS-MTTQ)</w:t>
      </w:r>
      <w:r w:rsidRPr="005D0824">
        <w:rPr>
          <w:rFonts w:ascii="Times New Roman" w:eastAsia="Times New Roman" w:hAnsi="Times New Roman"/>
          <w:bCs/>
          <w:color w:val="000000" w:themeColor="text1"/>
          <w:sz w:val="28"/>
          <w:szCs w:val="28"/>
        </w:rPr>
        <w:t>.</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xml:space="preserve">(3). Hội nghị thảo luận và biểu quyết thống nhất lập danh sách chính thức những người ứng cử Trưởng ban nhân dân ấp, khóm </w:t>
      </w:r>
      <w:r w:rsidR="00C861BF" w:rsidRPr="005D0824">
        <w:rPr>
          <w:rFonts w:ascii="Times New Roman" w:eastAsia="Times New Roman" w:hAnsi="Times New Roman"/>
          <w:bCs/>
          <w:color w:val="000000" w:themeColor="text1"/>
          <w:sz w:val="28"/>
          <w:szCs w:val="28"/>
        </w:rPr>
        <w:t xml:space="preserve">nhiệm kỳ 2022 - 2025 </w:t>
      </w:r>
      <w:r w:rsidRPr="005D0824">
        <w:rPr>
          <w:rFonts w:ascii="Times New Roman" w:eastAsia="Times New Roman" w:hAnsi="Times New Roman"/>
          <w:bCs/>
          <w:color w:val="000000" w:themeColor="text1"/>
          <w:sz w:val="28"/>
          <w:szCs w:val="28"/>
        </w:rPr>
        <w:t>và thành viên Ban Thanh tra nhân dân xã, phường, thị trấn.</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xml:space="preserve">(4). Kết thúc hội nghị và lập báo cáo gửi về Ủy ban nhân dân và Ban Thường trực Ủy ban </w:t>
      </w:r>
      <w:r w:rsidR="00331EF5" w:rsidRPr="005D0824">
        <w:rPr>
          <w:rFonts w:ascii="Times New Roman" w:eastAsia="Times New Roman" w:hAnsi="Times New Roman"/>
          <w:bCs/>
          <w:color w:val="000000" w:themeColor="text1"/>
          <w:sz w:val="28"/>
          <w:szCs w:val="28"/>
        </w:rPr>
        <w:t xml:space="preserve">MTTQ </w:t>
      </w:r>
      <w:r w:rsidRPr="005D0824">
        <w:rPr>
          <w:rFonts w:ascii="Times New Roman" w:eastAsia="Times New Roman" w:hAnsi="Times New Roman"/>
          <w:bCs/>
          <w:color w:val="000000" w:themeColor="text1"/>
          <w:sz w:val="28"/>
          <w:szCs w:val="28"/>
        </w:rPr>
        <w:t>Việt Nam cấp xã, bao gồm: Biên bản hội nghị (</w:t>
      </w:r>
      <w:r w:rsidRPr="005D0824">
        <w:rPr>
          <w:rFonts w:ascii="Times New Roman" w:eastAsia="Times New Roman" w:hAnsi="Times New Roman"/>
          <w:bCs/>
          <w:i/>
          <w:color w:val="000000" w:themeColor="text1"/>
          <w:sz w:val="28"/>
          <w:szCs w:val="28"/>
        </w:rPr>
        <w:t>theo mẫu số 03/BB-MTTQ</w:t>
      </w:r>
      <w:r w:rsidRPr="005D0824">
        <w:rPr>
          <w:rFonts w:ascii="Times New Roman" w:eastAsia="Times New Roman" w:hAnsi="Times New Roman"/>
          <w:bCs/>
          <w:color w:val="000000" w:themeColor="text1"/>
          <w:sz w:val="28"/>
          <w:szCs w:val="28"/>
        </w:rPr>
        <w:t>); danh sách trích ngang những người ứng cử Trưởng ban nhân dân ấp, khóm (</w:t>
      </w:r>
      <w:r w:rsidRPr="005D0824">
        <w:rPr>
          <w:rFonts w:ascii="Times New Roman" w:eastAsia="Times New Roman" w:hAnsi="Times New Roman"/>
          <w:bCs/>
          <w:i/>
          <w:color w:val="000000" w:themeColor="text1"/>
          <w:sz w:val="28"/>
          <w:szCs w:val="28"/>
        </w:rPr>
        <w:t>theo mẫu số 03/DS-MTTQ)</w:t>
      </w:r>
      <w:r w:rsidRPr="005D0824">
        <w:rPr>
          <w:rFonts w:ascii="Times New Roman" w:eastAsia="Times New Roman" w:hAnsi="Times New Roman"/>
          <w:bCs/>
          <w:color w:val="000000" w:themeColor="text1"/>
          <w:sz w:val="28"/>
          <w:szCs w:val="28"/>
        </w:rPr>
        <w:t xml:space="preserve"> và danh sách trích ngang những người ứng cử thành viên Ban Thanh tra nhân dân xã, phường, thị trấn (</w:t>
      </w:r>
      <w:r w:rsidRPr="005D0824">
        <w:rPr>
          <w:rFonts w:ascii="Times New Roman" w:eastAsia="Times New Roman" w:hAnsi="Times New Roman"/>
          <w:bCs/>
          <w:i/>
          <w:color w:val="000000" w:themeColor="text1"/>
          <w:sz w:val="28"/>
          <w:szCs w:val="28"/>
        </w:rPr>
        <w:t>theo mẫu số 03a/DS-MTTQ)</w:t>
      </w:r>
      <w:r w:rsidRPr="005D0824">
        <w:rPr>
          <w:rFonts w:ascii="Times New Roman" w:eastAsia="Times New Roman" w:hAnsi="Times New Roman"/>
          <w:bCs/>
          <w:color w:val="000000" w:themeColor="text1"/>
          <w:sz w:val="28"/>
          <w:szCs w:val="28"/>
        </w:rPr>
        <w:t>.</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(5). Hướng dẫn các ứng cử viên làm đơn xin ứng cử, viết tiểu sử tóm tắt… theo hướng dẫn của Ban chỉ đạo cấp xã (nếu có).</w:t>
      </w:r>
    </w:p>
    <w:p w:rsidR="0085748F" w:rsidRPr="005D0824" w:rsidRDefault="00E465CC" w:rsidP="00E24F2C">
      <w:pPr>
        <w:spacing w:before="120" w:after="120" w:line="240" w:lineRule="auto"/>
        <w:ind w:firstLine="567"/>
        <w:jc w:val="both"/>
        <w:rPr>
          <w:rFonts w:ascii="Times New Roman" w:eastAsia="Times New Roman" w:hAnsi="Times New Roman"/>
          <w:b/>
          <w:bCs/>
          <w:color w:val="000000" w:themeColor="text1"/>
          <w:sz w:val="28"/>
          <w:szCs w:val="28"/>
        </w:rPr>
      </w:pPr>
      <w:r w:rsidRPr="005D0824">
        <w:rPr>
          <w:rFonts w:ascii="Times New Roman" w:eastAsia="Times New Roman" w:hAnsi="Times New Roman"/>
          <w:b/>
          <w:bCs/>
          <w:color w:val="000000" w:themeColor="text1"/>
          <w:sz w:val="28"/>
          <w:szCs w:val="28"/>
        </w:rPr>
        <w:t xml:space="preserve">3. Về kết quả bầu cử thành viên Ban Thanh tra nhân dân </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Chậm nhất là 05 ngày</w:t>
      </w:r>
      <w:r w:rsidR="009C5473" w:rsidRPr="005D0824">
        <w:rPr>
          <w:rFonts w:ascii="Times New Roman" w:eastAsia="Times New Roman" w:hAnsi="Times New Roman"/>
          <w:bCs/>
          <w:color w:val="000000" w:themeColor="text1"/>
          <w:sz w:val="28"/>
          <w:szCs w:val="28"/>
        </w:rPr>
        <w:t xml:space="preserve"> làm việc sau ngày bầu cử, Ban T</w:t>
      </w:r>
      <w:r w:rsidRPr="005D0824">
        <w:rPr>
          <w:rFonts w:ascii="Times New Roman" w:eastAsia="Times New Roman" w:hAnsi="Times New Roman"/>
          <w:bCs/>
          <w:color w:val="000000" w:themeColor="text1"/>
          <w:sz w:val="28"/>
          <w:szCs w:val="28"/>
        </w:rPr>
        <w:t>hư</w:t>
      </w:r>
      <w:r w:rsidR="00331EF5" w:rsidRPr="005D0824">
        <w:rPr>
          <w:rFonts w:ascii="Times New Roman" w:eastAsia="Times New Roman" w:hAnsi="Times New Roman"/>
          <w:bCs/>
          <w:color w:val="000000" w:themeColor="text1"/>
          <w:sz w:val="28"/>
          <w:szCs w:val="28"/>
        </w:rPr>
        <w:t>ờng trực Ủy ban MTTQ</w:t>
      </w:r>
      <w:r w:rsidRPr="005D0824">
        <w:rPr>
          <w:rFonts w:ascii="Times New Roman" w:eastAsia="Times New Roman" w:hAnsi="Times New Roman"/>
          <w:bCs/>
          <w:color w:val="000000" w:themeColor="text1"/>
          <w:sz w:val="28"/>
          <w:szCs w:val="28"/>
        </w:rPr>
        <w:t xml:space="preserve"> Việt Nam cấp xã tổ chức cuộc họp các thành viên Ban Thanh tra nhân dân để bầu Trưởng ban, Phó Trưởng ban và trình hội nghị Ủy ban </w:t>
      </w:r>
      <w:r w:rsidR="00331EF5" w:rsidRPr="005D0824">
        <w:rPr>
          <w:rFonts w:ascii="Times New Roman" w:eastAsia="Times New Roman" w:hAnsi="Times New Roman"/>
          <w:bCs/>
          <w:color w:val="000000" w:themeColor="text1"/>
          <w:sz w:val="28"/>
          <w:szCs w:val="28"/>
        </w:rPr>
        <w:t xml:space="preserve">MTTQ </w:t>
      </w:r>
      <w:r w:rsidRPr="005D0824">
        <w:rPr>
          <w:rFonts w:ascii="Times New Roman" w:eastAsia="Times New Roman" w:hAnsi="Times New Roman"/>
          <w:bCs/>
          <w:color w:val="000000" w:themeColor="text1"/>
          <w:sz w:val="28"/>
          <w:szCs w:val="28"/>
        </w:rPr>
        <w:t xml:space="preserve">Việt Nam cùng cấp ra Nghị quyết công nhận Ban Thanh tra nhân dân </w:t>
      </w:r>
      <w:r w:rsidRPr="005D0824">
        <w:rPr>
          <w:rFonts w:ascii="Times New Roman" w:eastAsia="Times New Roman" w:hAnsi="Times New Roman"/>
          <w:bCs/>
          <w:i/>
          <w:color w:val="000000" w:themeColor="text1"/>
          <w:sz w:val="28"/>
          <w:szCs w:val="28"/>
        </w:rPr>
        <w:t>(theo mẫu số 01/NQ-MTTQ),</w:t>
      </w:r>
      <w:r w:rsidRPr="005D0824">
        <w:rPr>
          <w:rFonts w:ascii="Times New Roman" w:eastAsia="Times New Roman" w:hAnsi="Times New Roman"/>
          <w:bCs/>
          <w:color w:val="000000" w:themeColor="text1"/>
          <w:sz w:val="28"/>
          <w:szCs w:val="28"/>
        </w:rPr>
        <w:t xml:space="preserve"> thông báo cho Hội đồng nhân dân, Ủy ban nhân dân cùng cấp, sau đó công bố, niêm yết kết quả ở những nơi thuận tiện nhất để Nhân dân biết.</w:t>
      </w:r>
    </w:p>
    <w:p w:rsidR="0085748F" w:rsidRPr="005D0824" w:rsidRDefault="0085748F" w:rsidP="00E24F2C">
      <w:pPr>
        <w:spacing w:before="120" w:after="120" w:line="240" w:lineRule="auto"/>
        <w:ind w:firstLine="567"/>
        <w:jc w:val="both"/>
        <w:rPr>
          <w:rFonts w:ascii="Times New Roman" w:eastAsia="Times New Roman" w:hAnsi="Times New Roman"/>
          <w:b/>
          <w:bCs/>
          <w:color w:val="000000" w:themeColor="text1"/>
          <w:sz w:val="28"/>
          <w:szCs w:val="28"/>
        </w:rPr>
      </w:pPr>
      <w:r w:rsidRPr="005D0824">
        <w:rPr>
          <w:rFonts w:ascii="Times New Roman" w:eastAsia="Times New Roman" w:hAnsi="Times New Roman"/>
          <w:b/>
          <w:bCs/>
          <w:color w:val="000000" w:themeColor="text1"/>
          <w:sz w:val="28"/>
          <w:szCs w:val="28"/>
        </w:rPr>
        <w:t>II. TỔ CHỨC THỰC HIỆN</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xml:space="preserve">1. Ban Thường trực Ủy ban </w:t>
      </w:r>
      <w:r w:rsidR="00331EF5" w:rsidRPr="005D0824">
        <w:rPr>
          <w:rFonts w:ascii="Times New Roman" w:eastAsia="Times New Roman" w:hAnsi="Times New Roman"/>
          <w:bCs/>
          <w:color w:val="000000" w:themeColor="text1"/>
          <w:sz w:val="28"/>
          <w:szCs w:val="28"/>
        </w:rPr>
        <w:t xml:space="preserve">MTTQ </w:t>
      </w:r>
      <w:r w:rsidRPr="005D0824">
        <w:rPr>
          <w:rFonts w:ascii="Times New Roman" w:eastAsia="Times New Roman" w:hAnsi="Times New Roman"/>
          <w:bCs/>
          <w:color w:val="000000" w:themeColor="text1"/>
          <w:sz w:val="28"/>
          <w:szCs w:val="28"/>
        </w:rPr>
        <w:t xml:space="preserve">Việt Nam tỉnh phối hợp cùng UBND tỉnh và các cơ quan có liên quan tổ chức Hội nghị triển khai Hướng dẫn đến cấp huyện và </w:t>
      </w:r>
      <w:r w:rsidR="00E17D50" w:rsidRPr="005D0824">
        <w:rPr>
          <w:rFonts w:ascii="Times New Roman" w:eastAsia="Times New Roman" w:hAnsi="Times New Roman"/>
          <w:bCs/>
          <w:color w:val="000000" w:themeColor="text1"/>
          <w:sz w:val="28"/>
          <w:szCs w:val="28"/>
        </w:rPr>
        <w:t xml:space="preserve">cấp </w:t>
      </w:r>
      <w:r w:rsidRPr="005D0824">
        <w:rPr>
          <w:rFonts w:ascii="Times New Roman" w:eastAsia="Times New Roman" w:hAnsi="Times New Roman"/>
          <w:bCs/>
          <w:color w:val="000000" w:themeColor="text1"/>
          <w:sz w:val="28"/>
          <w:szCs w:val="28"/>
        </w:rPr>
        <w:t>xã.</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xml:space="preserve">2. Trên cơ sở Hướng dẫn này, Ban Thường trực Ủy ban </w:t>
      </w:r>
      <w:r w:rsidR="00331EF5" w:rsidRPr="005D0824">
        <w:rPr>
          <w:rFonts w:ascii="Times New Roman" w:eastAsia="Times New Roman" w:hAnsi="Times New Roman"/>
          <w:bCs/>
          <w:color w:val="000000" w:themeColor="text1"/>
          <w:sz w:val="28"/>
          <w:szCs w:val="28"/>
        </w:rPr>
        <w:t xml:space="preserve">MTTQ </w:t>
      </w:r>
      <w:r w:rsidRPr="005D0824">
        <w:rPr>
          <w:rFonts w:ascii="Times New Roman" w:eastAsia="Times New Roman" w:hAnsi="Times New Roman"/>
          <w:bCs/>
          <w:color w:val="000000" w:themeColor="text1"/>
          <w:sz w:val="28"/>
          <w:szCs w:val="28"/>
        </w:rPr>
        <w:t>Việt Nam cấp huyện phối hợp với UBND cùng cấp xây dựng kế hoạch liên tịch để tổ chức triển khai thực hiện cho cấp mình và hướng dẫn cấp xã thực hiện.</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 xml:space="preserve">3. Sau mỗi hội nghị hiệp thương và sau khi cuộc bầu cử hoàn thành, Ban Thường trực Ủy ban </w:t>
      </w:r>
      <w:r w:rsidR="00331EF5" w:rsidRPr="005D0824">
        <w:rPr>
          <w:rFonts w:ascii="Times New Roman" w:eastAsia="Times New Roman" w:hAnsi="Times New Roman"/>
          <w:bCs/>
          <w:color w:val="000000" w:themeColor="text1"/>
          <w:sz w:val="28"/>
          <w:szCs w:val="28"/>
        </w:rPr>
        <w:t xml:space="preserve">MTTQ </w:t>
      </w:r>
      <w:r w:rsidRPr="005D0824">
        <w:rPr>
          <w:rFonts w:ascii="Times New Roman" w:eastAsia="Times New Roman" w:hAnsi="Times New Roman"/>
          <w:bCs/>
          <w:color w:val="000000" w:themeColor="text1"/>
          <w:sz w:val="28"/>
          <w:szCs w:val="28"/>
        </w:rPr>
        <w:t xml:space="preserve">Việt Nam cấp xã tổng hợp báo cáo kết quả cho Ban Thường trực Ủy ban </w:t>
      </w:r>
      <w:r w:rsidR="00331EF5" w:rsidRPr="005D0824">
        <w:rPr>
          <w:rFonts w:ascii="Times New Roman" w:eastAsia="Times New Roman" w:hAnsi="Times New Roman"/>
          <w:bCs/>
          <w:color w:val="000000" w:themeColor="text1"/>
          <w:sz w:val="28"/>
          <w:szCs w:val="28"/>
        </w:rPr>
        <w:t xml:space="preserve">MTTQ </w:t>
      </w:r>
      <w:r w:rsidRPr="005D0824">
        <w:rPr>
          <w:rFonts w:ascii="Times New Roman" w:eastAsia="Times New Roman" w:hAnsi="Times New Roman"/>
          <w:bCs/>
          <w:color w:val="000000" w:themeColor="text1"/>
          <w:sz w:val="28"/>
          <w:szCs w:val="28"/>
        </w:rPr>
        <w:t xml:space="preserve">Việt Nam cấp huyện, cấp huyện báo cáo về Ban Thường trực Ủy ban </w:t>
      </w:r>
      <w:r w:rsidR="00E17D50" w:rsidRPr="005D0824">
        <w:rPr>
          <w:rFonts w:ascii="Times New Roman" w:eastAsia="Times New Roman" w:hAnsi="Times New Roman"/>
          <w:bCs/>
          <w:color w:val="000000" w:themeColor="text1"/>
          <w:sz w:val="28"/>
          <w:szCs w:val="28"/>
        </w:rPr>
        <w:t xml:space="preserve">MTTQ </w:t>
      </w:r>
      <w:r w:rsidR="009C5473" w:rsidRPr="005D0824">
        <w:rPr>
          <w:rFonts w:ascii="Times New Roman" w:eastAsia="Times New Roman" w:hAnsi="Times New Roman"/>
          <w:bCs/>
          <w:color w:val="000000" w:themeColor="text1"/>
          <w:sz w:val="28"/>
          <w:szCs w:val="28"/>
        </w:rPr>
        <w:t>Việt Nam tỉnh (thông qua B</w:t>
      </w:r>
      <w:r w:rsidRPr="005D0824">
        <w:rPr>
          <w:rFonts w:ascii="Times New Roman" w:eastAsia="Times New Roman" w:hAnsi="Times New Roman"/>
          <w:bCs/>
          <w:color w:val="000000" w:themeColor="text1"/>
          <w:sz w:val="28"/>
          <w:szCs w:val="28"/>
        </w:rPr>
        <w:t>an Dân chủ - Pháp luật và Tuyên giáo)</w:t>
      </w:r>
      <w:r w:rsidRPr="005D0824">
        <w:rPr>
          <w:rFonts w:ascii="Times New Roman" w:eastAsia="Times New Roman" w:hAnsi="Times New Roman"/>
          <w:bCs/>
          <w:i/>
          <w:color w:val="000000" w:themeColor="text1"/>
          <w:sz w:val="28"/>
          <w:szCs w:val="28"/>
        </w:rPr>
        <w:t>(có đề cương đính kèm)</w:t>
      </w:r>
      <w:r w:rsidRPr="005D0824">
        <w:rPr>
          <w:rFonts w:ascii="Times New Roman" w:eastAsia="Times New Roman" w:hAnsi="Times New Roman"/>
          <w:bCs/>
          <w:color w:val="000000" w:themeColor="text1"/>
          <w:sz w:val="28"/>
          <w:szCs w:val="28"/>
        </w:rPr>
        <w:t>.</w:t>
      </w:r>
    </w:p>
    <w:p w:rsidR="0085748F" w:rsidRPr="005D0824" w:rsidRDefault="0085748F" w:rsidP="00E24F2C">
      <w:pPr>
        <w:spacing w:before="120" w:after="120" w:line="240" w:lineRule="auto"/>
        <w:ind w:firstLine="567"/>
        <w:jc w:val="both"/>
        <w:rPr>
          <w:rFonts w:ascii="Times New Roman" w:eastAsia="Times New Roman" w:hAnsi="Times New Roman"/>
          <w:bCs/>
          <w:color w:val="000000" w:themeColor="text1"/>
          <w:sz w:val="28"/>
          <w:szCs w:val="28"/>
        </w:rPr>
      </w:pPr>
      <w:r w:rsidRPr="005D0824">
        <w:rPr>
          <w:rFonts w:ascii="Times New Roman" w:eastAsia="Times New Roman" w:hAnsi="Times New Roman"/>
          <w:bCs/>
          <w:color w:val="000000" w:themeColor="text1"/>
          <w:sz w:val="28"/>
          <w:szCs w:val="28"/>
        </w:rPr>
        <w:t>Trong quá trình tổ chức thực hiện, đề nghị Ban Thư</w:t>
      </w:r>
      <w:r w:rsidR="00331EF5" w:rsidRPr="005D0824">
        <w:rPr>
          <w:rFonts w:ascii="Times New Roman" w:eastAsia="Times New Roman" w:hAnsi="Times New Roman"/>
          <w:bCs/>
          <w:color w:val="000000" w:themeColor="text1"/>
          <w:sz w:val="28"/>
          <w:szCs w:val="28"/>
        </w:rPr>
        <w:t xml:space="preserve">ờng trực Ủy ban MTTQ </w:t>
      </w:r>
      <w:r w:rsidRPr="005D0824">
        <w:rPr>
          <w:rFonts w:ascii="Times New Roman" w:eastAsia="Times New Roman" w:hAnsi="Times New Roman"/>
          <w:bCs/>
          <w:color w:val="000000" w:themeColor="text1"/>
          <w:sz w:val="28"/>
          <w:szCs w:val="28"/>
        </w:rPr>
        <w:t xml:space="preserve">Việt Nam các huyện, thị xã, thành phố thường xuyên phản ánh, báo cáo về Ban Thường trực Ủy ban </w:t>
      </w:r>
      <w:r w:rsidR="00331EF5" w:rsidRPr="005D0824">
        <w:rPr>
          <w:rFonts w:ascii="Times New Roman" w:eastAsia="Times New Roman" w:hAnsi="Times New Roman"/>
          <w:bCs/>
          <w:color w:val="000000" w:themeColor="text1"/>
          <w:sz w:val="28"/>
          <w:szCs w:val="28"/>
        </w:rPr>
        <w:t xml:space="preserve">MTTQ </w:t>
      </w:r>
      <w:r w:rsidR="003D31E5" w:rsidRPr="005D0824">
        <w:rPr>
          <w:rFonts w:ascii="Times New Roman" w:eastAsia="Times New Roman" w:hAnsi="Times New Roman"/>
          <w:bCs/>
          <w:color w:val="000000" w:themeColor="text1"/>
          <w:sz w:val="28"/>
          <w:szCs w:val="28"/>
        </w:rPr>
        <w:t>Việt Nam tỉnh (qua B</w:t>
      </w:r>
      <w:r w:rsidRPr="005D0824">
        <w:rPr>
          <w:rFonts w:ascii="Times New Roman" w:eastAsia="Times New Roman" w:hAnsi="Times New Roman"/>
          <w:bCs/>
          <w:color w:val="000000" w:themeColor="text1"/>
          <w:sz w:val="28"/>
          <w:szCs w:val="28"/>
        </w:rPr>
        <w:t>an Dân chủ - Pháp luật và Tuyên giáo,</w:t>
      </w:r>
      <w:r w:rsidR="00564B6A" w:rsidRPr="005D0824">
        <w:rPr>
          <w:rFonts w:ascii="Times New Roman" w:eastAsia="Times New Roman" w:hAnsi="Times New Roman"/>
          <w:bCs/>
          <w:color w:val="000000" w:themeColor="text1"/>
          <w:sz w:val="28"/>
          <w:szCs w:val="28"/>
        </w:rPr>
        <w:t xml:space="preserve"> </w:t>
      </w:r>
      <w:r w:rsidRPr="005D0824">
        <w:rPr>
          <w:rFonts w:ascii="Times New Roman" w:eastAsia="Times New Roman" w:hAnsi="Times New Roman"/>
          <w:color w:val="000000" w:themeColor="text1"/>
          <w:sz w:val="28"/>
          <w:szCs w:val="28"/>
          <w:lang w:val="vi-VN"/>
        </w:rPr>
        <w:t xml:space="preserve">số </w:t>
      </w:r>
      <w:r w:rsidRPr="005D0824">
        <w:rPr>
          <w:rFonts w:ascii="Times New Roman" w:eastAsia="Times New Roman" w:hAnsi="Times New Roman"/>
          <w:color w:val="000000" w:themeColor="text1"/>
          <w:sz w:val="28"/>
          <w:szCs w:val="28"/>
          <w:lang w:val="vi-VN"/>
        </w:rPr>
        <w:lastRenderedPageBreak/>
        <w:t xml:space="preserve">điện thoại </w:t>
      </w:r>
      <w:r w:rsidRPr="005D0824">
        <w:rPr>
          <w:rFonts w:ascii="Times New Roman" w:eastAsia="Times New Roman" w:hAnsi="Times New Roman"/>
          <w:b/>
          <w:color w:val="000000" w:themeColor="text1"/>
          <w:sz w:val="28"/>
          <w:szCs w:val="28"/>
        </w:rPr>
        <w:t xml:space="preserve">0294 </w:t>
      </w:r>
      <w:r w:rsidRPr="005D0824">
        <w:rPr>
          <w:rFonts w:ascii="Times New Roman" w:eastAsia="Times New Roman" w:hAnsi="Times New Roman"/>
          <w:b/>
          <w:color w:val="000000" w:themeColor="text1"/>
          <w:sz w:val="28"/>
          <w:szCs w:val="28"/>
          <w:lang w:val="vi-VN"/>
        </w:rPr>
        <w:t>2210 902</w:t>
      </w:r>
      <w:r w:rsidRPr="005D0824">
        <w:rPr>
          <w:rFonts w:ascii="Times New Roman" w:eastAsia="Times New Roman" w:hAnsi="Times New Roman"/>
          <w:color w:val="000000" w:themeColor="text1"/>
          <w:sz w:val="28"/>
          <w:szCs w:val="28"/>
          <w:lang w:val="vi-VN"/>
        </w:rPr>
        <w:t xml:space="preserve"> hoặc qua địa chỉ </w:t>
      </w:r>
      <w:r w:rsidRPr="005D0824">
        <w:rPr>
          <w:rFonts w:ascii="Times New Roman" w:eastAsia="Times New Roman" w:hAnsi="Times New Roman"/>
          <w:i/>
          <w:color w:val="000000" w:themeColor="text1"/>
          <w:sz w:val="28"/>
          <w:szCs w:val="28"/>
          <w:lang w:val="vi-VN"/>
        </w:rPr>
        <w:t xml:space="preserve">email: </w:t>
      </w:r>
      <w:hyperlink r:id="rId7" w:history="1">
        <w:r w:rsidRPr="005D0824">
          <w:rPr>
            <w:rFonts w:ascii="Times New Roman" w:eastAsia="Times New Roman" w:hAnsi="Times New Roman"/>
            <w:b/>
            <w:i/>
            <w:color w:val="000000" w:themeColor="text1"/>
            <w:sz w:val="28"/>
            <w:szCs w:val="28"/>
            <w:u w:val="single"/>
            <w:lang w:val="vi-VN"/>
          </w:rPr>
          <w:t>dcpltv@gmail.com</w:t>
        </w:r>
      </w:hyperlink>
      <w:r w:rsidRPr="005D0824">
        <w:rPr>
          <w:rFonts w:ascii="Times New Roman" w:eastAsia="Times New Roman" w:hAnsi="Times New Roman"/>
          <w:bCs/>
          <w:color w:val="000000" w:themeColor="text1"/>
          <w:sz w:val="28"/>
          <w:szCs w:val="28"/>
        </w:rPr>
        <w:t>), để kịp thời theo dõi, góp ý, hướng dẫn đảm bảo cuộc bầu cử diễn ra thành công./.</w:t>
      </w:r>
    </w:p>
    <w:p w:rsidR="00BD6365" w:rsidRPr="005D0824" w:rsidRDefault="00BD6365" w:rsidP="00BD6365">
      <w:pPr>
        <w:spacing w:after="0" w:line="240" w:lineRule="auto"/>
        <w:ind w:firstLine="567"/>
        <w:jc w:val="both"/>
        <w:rPr>
          <w:rFonts w:ascii="Times New Roman" w:eastAsia="Times New Roman" w:hAnsi="Times New Roman"/>
          <w:bCs/>
          <w:color w:val="000000" w:themeColor="text1"/>
          <w:sz w:val="28"/>
          <w:szCs w:val="28"/>
        </w:rPr>
      </w:pPr>
    </w:p>
    <w:tbl>
      <w:tblPr>
        <w:tblW w:w="9747" w:type="dxa"/>
        <w:tblLook w:val="04A0" w:firstRow="1" w:lastRow="0" w:firstColumn="1" w:lastColumn="0" w:noHBand="0" w:noVBand="1"/>
      </w:tblPr>
      <w:tblGrid>
        <w:gridCol w:w="3693"/>
        <w:gridCol w:w="1518"/>
        <w:gridCol w:w="4536"/>
      </w:tblGrid>
      <w:tr w:rsidR="0085748F" w:rsidRPr="005D0824" w:rsidTr="0065336A">
        <w:trPr>
          <w:trHeight w:val="2252"/>
        </w:trPr>
        <w:tc>
          <w:tcPr>
            <w:tcW w:w="3693" w:type="dxa"/>
            <w:shd w:val="clear" w:color="auto" w:fill="auto"/>
          </w:tcPr>
          <w:p w:rsidR="0085748F" w:rsidRPr="005D0824" w:rsidRDefault="0085748F" w:rsidP="0085748F">
            <w:pPr>
              <w:spacing w:after="0" w:line="240" w:lineRule="auto"/>
              <w:jc w:val="both"/>
              <w:rPr>
                <w:rFonts w:ascii="Times New Roman" w:eastAsia="Times New Roman" w:hAnsi="Times New Roman"/>
                <w:b/>
                <w:i/>
                <w:color w:val="000000" w:themeColor="text1"/>
                <w:sz w:val="24"/>
                <w:lang w:val="vi-VN"/>
              </w:rPr>
            </w:pPr>
            <w:r w:rsidRPr="005D0824">
              <w:rPr>
                <w:rFonts w:ascii="Times New Roman" w:eastAsia="Times New Roman" w:hAnsi="Times New Roman"/>
                <w:b/>
                <w:i/>
                <w:color w:val="000000" w:themeColor="text1"/>
                <w:sz w:val="24"/>
                <w:lang w:val="vi-VN"/>
              </w:rPr>
              <w:t>Nơi nhận:</w:t>
            </w:r>
          </w:p>
          <w:p w:rsidR="0085748F" w:rsidRPr="005D0824" w:rsidRDefault="0085748F" w:rsidP="0085748F">
            <w:pPr>
              <w:spacing w:after="0" w:line="240" w:lineRule="auto"/>
              <w:jc w:val="both"/>
              <w:rPr>
                <w:rFonts w:ascii="Times New Roman" w:eastAsia="Times New Roman" w:hAnsi="Times New Roman"/>
                <w:color w:val="000000" w:themeColor="text1"/>
                <w:lang w:val="vi-VN"/>
              </w:rPr>
            </w:pPr>
            <w:r w:rsidRPr="005D0824">
              <w:rPr>
                <w:rFonts w:ascii="Times New Roman" w:eastAsia="Times New Roman" w:hAnsi="Times New Roman"/>
                <w:color w:val="000000" w:themeColor="text1"/>
                <w:lang w:val="vi-VN"/>
              </w:rPr>
              <w:t>- Thường trực Tỉnh ủy;</w:t>
            </w:r>
          </w:p>
          <w:p w:rsidR="0085748F" w:rsidRPr="005D0824" w:rsidRDefault="0085748F" w:rsidP="0085748F">
            <w:pPr>
              <w:spacing w:after="0" w:line="240" w:lineRule="auto"/>
              <w:jc w:val="both"/>
              <w:rPr>
                <w:rFonts w:ascii="Times New Roman" w:eastAsia="Times New Roman" w:hAnsi="Times New Roman"/>
                <w:color w:val="000000" w:themeColor="text1"/>
                <w:lang w:val="vi-VN"/>
              </w:rPr>
            </w:pPr>
            <w:r w:rsidRPr="005D0824">
              <w:rPr>
                <w:rFonts w:ascii="Times New Roman" w:eastAsia="Times New Roman" w:hAnsi="Times New Roman"/>
                <w:color w:val="000000" w:themeColor="text1"/>
                <w:lang w:val="vi-VN"/>
              </w:rPr>
              <w:t>- Thường trực HĐND tỉnh;</w:t>
            </w:r>
          </w:p>
          <w:p w:rsidR="0085748F" w:rsidRPr="005D0824" w:rsidRDefault="0085748F" w:rsidP="0085748F">
            <w:pPr>
              <w:spacing w:after="0" w:line="240" w:lineRule="auto"/>
              <w:jc w:val="both"/>
              <w:rPr>
                <w:rFonts w:ascii="Times New Roman" w:eastAsia="Times New Roman" w:hAnsi="Times New Roman"/>
                <w:color w:val="000000" w:themeColor="text1"/>
                <w:lang w:val="vi-VN"/>
              </w:rPr>
            </w:pPr>
            <w:r w:rsidRPr="005D0824">
              <w:rPr>
                <w:rFonts w:ascii="Times New Roman" w:eastAsia="Times New Roman" w:hAnsi="Times New Roman"/>
                <w:color w:val="000000" w:themeColor="text1"/>
                <w:lang w:val="vi-VN"/>
              </w:rPr>
              <w:t>- UBND tỉnh;</w:t>
            </w:r>
          </w:p>
          <w:p w:rsidR="0085748F" w:rsidRPr="005D0824" w:rsidRDefault="0085748F" w:rsidP="0085748F">
            <w:pPr>
              <w:spacing w:after="0" w:line="240" w:lineRule="auto"/>
              <w:jc w:val="both"/>
              <w:rPr>
                <w:rFonts w:ascii="Times New Roman" w:eastAsia="Times New Roman" w:hAnsi="Times New Roman"/>
                <w:color w:val="000000" w:themeColor="text1"/>
                <w:lang w:val="vi-VN"/>
              </w:rPr>
            </w:pPr>
            <w:r w:rsidRPr="005D0824">
              <w:rPr>
                <w:rFonts w:ascii="Times New Roman" w:eastAsia="Times New Roman" w:hAnsi="Times New Roman"/>
                <w:color w:val="000000" w:themeColor="text1"/>
                <w:lang w:val="vi-VN"/>
              </w:rPr>
              <w:t>- Thanh tra tỉnh;</w:t>
            </w:r>
          </w:p>
          <w:p w:rsidR="0085748F" w:rsidRPr="005D0824" w:rsidRDefault="0085748F" w:rsidP="0085748F">
            <w:pPr>
              <w:spacing w:after="0" w:line="240" w:lineRule="auto"/>
              <w:jc w:val="both"/>
              <w:rPr>
                <w:rFonts w:ascii="Times New Roman" w:eastAsia="Times New Roman" w:hAnsi="Times New Roman"/>
                <w:color w:val="000000" w:themeColor="text1"/>
                <w:lang w:val="vi-VN"/>
              </w:rPr>
            </w:pPr>
            <w:r w:rsidRPr="005D0824">
              <w:rPr>
                <w:rFonts w:ascii="Times New Roman" w:eastAsia="Times New Roman" w:hAnsi="Times New Roman"/>
                <w:color w:val="000000" w:themeColor="text1"/>
                <w:lang w:val="vi-VN"/>
              </w:rPr>
              <w:t>- Sở Nội vụ;</w:t>
            </w:r>
          </w:p>
          <w:p w:rsidR="0085748F" w:rsidRPr="005D0824" w:rsidRDefault="0085748F" w:rsidP="0085748F">
            <w:pPr>
              <w:spacing w:after="0" w:line="240" w:lineRule="auto"/>
              <w:jc w:val="both"/>
              <w:rPr>
                <w:rFonts w:ascii="Times New Roman" w:eastAsia="Times New Roman" w:hAnsi="Times New Roman"/>
                <w:color w:val="000000" w:themeColor="text1"/>
                <w:lang w:val="vi-VN"/>
              </w:rPr>
            </w:pPr>
            <w:r w:rsidRPr="005D0824">
              <w:rPr>
                <w:rFonts w:ascii="Times New Roman" w:eastAsia="Times New Roman" w:hAnsi="Times New Roman"/>
                <w:color w:val="000000" w:themeColor="text1"/>
                <w:lang w:val="vi-VN"/>
              </w:rPr>
              <w:t xml:space="preserve">- </w:t>
            </w:r>
            <w:r w:rsidRPr="005D0824">
              <w:rPr>
                <w:rFonts w:ascii="Times New Roman" w:eastAsia="Times New Roman" w:hAnsi="Times New Roman"/>
                <w:color w:val="000000" w:themeColor="text1"/>
              </w:rPr>
              <w:t xml:space="preserve">Ủy ban </w:t>
            </w:r>
            <w:r w:rsidRPr="005D0824">
              <w:rPr>
                <w:rFonts w:ascii="Times New Roman" w:eastAsia="Times New Roman" w:hAnsi="Times New Roman"/>
                <w:color w:val="000000" w:themeColor="text1"/>
                <w:lang w:val="vi-VN"/>
              </w:rPr>
              <w:t>MTTQ</w:t>
            </w:r>
            <w:r w:rsidRPr="005D0824">
              <w:rPr>
                <w:rFonts w:ascii="Times New Roman" w:eastAsia="Times New Roman" w:hAnsi="Times New Roman"/>
                <w:color w:val="000000" w:themeColor="text1"/>
              </w:rPr>
              <w:t xml:space="preserve"> Việt Nam</w:t>
            </w:r>
            <w:r w:rsidRPr="005D0824">
              <w:rPr>
                <w:rFonts w:ascii="Times New Roman" w:eastAsia="Times New Roman" w:hAnsi="Times New Roman"/>
                <w:color w:val="000000" w:themeColor="text1"/>
                <w:lang w:val="vi-VN"/>
              </w:rPr>
              <w:t xml:space="preserve"> 3 cấp;</w:t>
            </w:r>
          </w:p>
          <w:p w:rsidR="0085748F" w:rsidRPr="005D0824" w:rsidRDefault="0085748F" w:rsidP="0085748F">
            <w:pPr>
              <w:spacing w:after="0" w:line="240" w:lineRule="auto"/>
              <w:jc w:val="both"/>
              <w:rPr>
                <w:rFonts w:ascii="Times New Roman" w:eastAsia="Times New Roman" w:hAnsi="Times New Roman"/>
                <w:color w:val="000000" w:themeColor="text1"/>
                <w:lang w:val="vi-VN"/>
              </w:rPr>
            </w:pPr>
            <w:r w:rsidRPr="005D0824">
              <w:rPr>
                <w:rFonts w:ascii="Times New Roman" w:eastAsia="Times New Roman" w:hAnsi="Times New Roman"/>
                <w:color w:val="000000" w:themeColor="text1"/>
                <w:lang w:val="vi-VN"/>
              </w:rPr>
              <w:t>- Lưu VT &amp; Ban DCPL</w:t>
            </w:r>
            <w:r w:rsidR="00564B6A" w:rsidRPr="005D0824">
              <w:rPr>
                <w:rFonts w:ascii="Times New Roman" w:eastAsia="Times New Roman" w:hAnsi="Times New Roman"/>
                <w:color w:val="000000" w:themeColor="text1"/>
              </w:rPr>
              <w:t>&amp;</w:t>
            </w:r>
            <w:r w:rsidRPr="005D0824">
              <w:rPr>
                <w:rFonts w:ascii="Times New Roman" w:eastAsia="Times New Roman" w:hAnsi="Times New Roman"/>
                <w:color w:val="000000" w:themeColor="text1"/>
              </w:rPr>
              <w:t>TG</w:t>
            </w:r>
            <w:r w:rsidRPr="005D0824">
              <w:rPr>
                <w:rFonts w:ascii="Times New Roman" w:eastAsia="Times New Roman" w:hAnsi="Times New Roman"/>
                <w:color w:val="000000" w:themeColor="text1"/>
                <w:lang w:val="vi-VN"/>
              </w:rPr>
              <w:t>.</w:t>
            </w:r>
          </w:p>
        </w:tc>
        <w:tc>
          <w:tcPr>
            <w:tcW w:w="1518" w:type="dxa"/>
            <w:shd w:val="clear" w:color="auto" w:fill="auto"/>
          </w:tcPr>
          <w:p w:rsidR="0085748F" w:rsidRPr="005D0824" w:rsidRDefault="0085748F" w:rsidP="0085748F">
            <w:pPr>
              <w:spacing w:after="0" w:line="240" w:lineRule="auto"/>
              <w:jc w:val="both"/>
              <w:rPr>
                <w:rFonts w:ascii="Times New Roman" w:eastAsia="Times New Roman" w:hAnsi="Times New Roman"/>
                <w:color w:val="000000" w:themeColor="text1"/>
                <w:lang w:val="vi-VN"/>
              </w:rPr>
            </w:pPr>
          </w:p>
        </w:tc>
        <w:tc>
          <w:tcPr>
            <w:tcW w:w="4536" w:type="dxa"/>
            <w:shd w:val="clear" w:color="auto" w:fill="auto"/>
          </w:tcPr>
          <w:p w:rsidR="0085748F" w:rsidRPr="005D0824" w:rsidRDefault="00564B6A" w:rsidP="0085748F">
            <w:pPr>
              <w:spacing w:after="0" w:line="240" w:lineRule="auto"/>
              <w:jc w:val="center"/>
              <w:rPr>
                <w:rFonts w:ascii="Times New Roman" w:eastAsia="Times New Roman" w:hAnsi="Times New Roman"/>
                <w:color w:val="000000" w:themeColor="text1"/>
                <w:sz w:val="28"/>
                <w:szCs w:val="28"/>
                <w:lang w:val="vi-VN"/>
              </w:rPr>
            </w:pPr>
            <w:r w:rsidRPr="005D0824">
              <w:rPr>
                <w:rFonts w:ascii="Times New Roman" w:eastAsia="Times New Roman" w:hAnsi="Times New Roman"/>
                <w:color w:val="000000" w:themeColor="text1"/>
                <w:sz w:val="28"/>
                <w:szCs w:val="28"/>
              </w:rPr>
              <w:t xml:space="preserve">       </w:t>
            </w:r>
            <w:r w:rsidR="00EE0C79" w:rsidRPr="005D0824">
              <w:rPr>
                <w:rFonts w:ascii="Times New Roman" w:eastAsia="Times New Roman" w:hAnsi="Times New Roman"/>
                <w:color w:val="000000" w:themeColor="text1"/>
                <w:sz w:val="28"/>
                <w:szCs w:val="28"/>
              </w:rPr>
              <w:t xml:space="preserve">       </w:t>
            </w:r>
            <w:r w:rsidRPr="005D0824">
              <w:rPr>
                <w:rFonts w:ascii="Times New Roman" w:eastAsia="Times New Roman" w:hAnsi="Times New Roman"/>
                <w:color w:val="000000" w:themeColor="text1"/>
                <w:sz w:val="28"/>
                <w:szCs w:val="28"/>
              </w:rPr>
              <w:t xml:space="preserve"> </w:t>
            </w:r>
            <w:r w:rsidR="0085748F" w:rsidRPr="005D0824">
              <w:rPr>
                <w:rFonts w:ascii="Times New Roman" w:eastAsia="Times New Roman" w:hAnsi="Times New Roman"/>
                <w:color w:val="000000" w:themeColor="text1"/>
                <w:sz w:val="28"/>
                <w:szCs w:val="28"/>
                <w:lang w:val="vi-VN"/>
              </w:rPr>
              <w:t>TM. BAN THƯỜNG TRỰC</w:t>
            </w:r>
          </w:p>
          <w:p w:rsidR="0085748F" w:rsidRPr="005D0824" w:rsidRDefault="00564B6A" w:rsidP="0085748F">
            <w:pPr>
              <w:spacing w:after="0" w:line="240" w:lineRule="auto"/>
              <w:jc w:val="center"/>
              <w:rPr>
                <w:rFonts w:ascii="Times New Roman" w:eastAsia="Times New Roman" w:hAnsi="Times New Roman"/>
                <w:b/>
                <w:color w:val="000000" w:themeColor="text1"/>
                <w:sz w:val="28"/>
                <w:szCs w:val="28"/>
                <w:lang w:val="vi-VN"/>
              </w:rPr>
            </w:pPr>
            <w:r w:rsidRPr="005D0824">
              <w:rPr>
                <w:rFonts w:ascii="Times New Roman" w:eastAsia="Times New Roman" w:hAnsi="Times New Roman"/>
                <w:b/>
                <w:color w:val="000000" w:themeColor="text1"/>
                <w:sz w:val="28"/>
                <w:szCs w:val="28"/>
              </w:rPr>
              <w:t xml:space="preserve">       </w:t>
            </w:r>
            <w:r w:rsidR="00EE0C79" w:rsidRPr="005D0824">
              <w:rPr>
                <w:rFonts w:ascii="Times New Roman" w:eastAsia="Times New Roman" w:hAnsi="Times New Roman"/>
                <w:b/>
                <w:color w:val="000000" w:themeColor="text1"/>
                <w:sz w:val="28"/>
                <w:szCs w:val="28"/>
              </w:rPr>
              <w:t xml:space="preserve">        </w:t>
            </w:r>
            <w:r w:rsidRPr="005D0824">
              <w:rPr>
                <w:rFonts w:ascii="Times New Roman" w:eastAsia="Times New Roman" w:hAnsi="Times New Roman"/>
                <w:b/>
                <w:color w:val="000000" w:themeColor="text1"/>
                <w:sz w:val="28"/>
                <w:szCs w:val="28"/>
              </w:rPr>
              <w:t xml:space="preserve"> </w:t>
            </w:r>
            <w:r w:rsidR="0085748F" w:rsidRPr="005D0824">
              <w:rPr>
                <w:rFonts w:ascii="Times New Roman" w:eastAsia="Times New Roman" w:hAnsi="Times New Roman"/>
                <w:b/>
                <w:color w:val="000000" w:themeColor="text1"/>
                <w:sz w:val="28"/>
                <w:szCs w:val="28"/>
                <w:lang w:val="vi-VN"/>
              </w:rPr>
              <w:t>PHÓ CHỦ TỊCH</w:t>
            </w:r>
          </w:p>
          <w:p w:rsidR="0085748F" w:rsidRPr="005D0824" w:rsidRDefault="0085748F" w:rsidP="0085748F">
            <w:pPr>
              <w:spacing w:after="0" w:line="240" w:lineRule="auto"/>
              <w:jc w:val="center"/>
              <w:rPr>
                <w:rFonts w:ascii="Times New Roman" w:eastAsia="Times New Roman" w:hAnsi="Times New Roman"/>
                <w:b/>
                <w:color w:val="000000" w:themeColor="text1"/>
                <w:sz w:val="28"/>
                <w:szCs w:val="28"/>
                <w:lang w:val="vi-VN"/>
              </w:rPr>
            </w:pPr>
          </w:p>
          <w:p w:rsidR="0085748F" w:rsidRPr="005D0824" w:rsidRDefault="0085748F" w:rsidP="0085748F">
            <w:pPr>
              <w:spacing w:after="0" w:line="240" w:lineRule="auto"/>
              <w:jc w:val="center"/>
              <w:rPr>
                <w:rFonts w:ascii="Times New Roman" w:eastAsia="Times New Roman" w:hAnsi="Times New Roman"/>
                <w:b/>
                <w:color w:val="000000" w:themeColor="text1"/>
                <w:sz w:val="28"/>
                <w:szCs w:val="28"/>
                <w:lang w:val="vi-VN"/>
              </w:rPr>
            </w:pPr>
          </w:p>
          <w:p w:rsidR="0065336A" w:rsidRPr="005D0824" w:rsidRDefault="005D0824" w:rsidP="005D0824">
            <w:pPr>
              <w:spacing w:after="0" w:line="240" w:lineRule="auto"/>
              <w:jc w:val="center"/>
              <w:rPr>
                <w:rFonts w:ascii="Times New Roman" w:eastAsia="Times New Roman" w:hAnsi="Times New Roman"/>
                <w:i/>
                <w:color w:val="000000" w:themeColor="text1"/>
                <w:sz w:val="28"/>
                <w:szCs w:val="28"/>
              </w:rPr>
            </w:pPr>
            <w:r w:rsidRPr="005D0824">
              <w:rPr>
                <w:rFonts w:ascii="Times New Roman" w:eastAsia="Times New Roman" w:hAnsi="Times New Roman"/>
                <w:i/>
                <w:color w:val="000000" w:themeColor="text1"/>
                <w:sz w:val="28"/>
                <w:szCs w:val="28"/>
              </w:rPr>
              <w:t xml:space="preserve">       (Đã ký) </w:t>
            </w:r>
          </w:p>
          <w:p w:rsidR="0085748F" w:rsidRPr="005D0824" w:rsidRDefault="0085748F" w:rsidP="0085748F">
            <w:pPr>
              <w:spacing w:after="0" w:line="240" w:lineRule="auto"/>
              <w:jc w:val="center"/>
              <w:rPr>
                <w:rFonts w:ascii="Times New Roman" w:eastAsia="Times New Roman" w:hAnsi="Times New Roman"/>
                <w:color w:val="000000" w:themeColor="text1"/>
                <w:sz w:val="28"/>
                <w:szCs w:val="28"/>
              </w:rPr>
            </w:pPr>
          </w:p>
          <w:p w:rsidR="0073014E" w:rsidRPr="005D0824" w:rsidRDefault="0073014E" w:rsidP="0085748F">
            <w:pPr>
              <w:spacing w:after="0" w:line="240" w:lineRule="auto"/>
              <w:jc w:val="center"/>
              <w:rPr>
                <w:rFonts w:ascii="Times New Roman" w:eastAsia="Times New Roman" w:hAnsi="Times New Roman"/>
                <w:color w:val="000000" w:themeColor="text1"/>
                <w:sz w:val="28"/>
                <w:szCs w:val="28"/>
              </w:rPr>
            </w:pPr>
          </w:p>
          <w:p w:rsidR="0085748F" w:rsidRPr="005D0824" w:rsidRDefault="00564B6A" w:rsidP="0085748F">
            <w:pPr>
              <w:spacing w:after="0" w:line="240" w:lineRule="auto"/>
              <w:jc w:val="center"/>
              <w:rPr>
                <w:rFonts w:ascii="Times New Roman" w:eastAsia="Times New Roman" w:hAnsi="Times New Roman"/>
                <w:b/>
                <w:color w:val="000000" w:themeColor="text1"/>
                <w:sz w:val="28"/>
                <w:szCs w:val="28"/>
              </w:rPr>
            </w:pPr>
            <w:r w:rsidRPr="005D0824">
              <w:rPr>
                <w:rFonts w:ascii="Times New Roman" w:eastAsia="Times New Roman" w:hAnsi="Times New Roman"/>
                <w:b/>
                <w:color w:val="000000" w:themeColor="text1"/>
                <w:sz w:val="28"/>
                <w:szCs w:val="28"/>
              </w:rPr>
              <w:t xml:space="preserve">         </w:t>
            </w:r>
            <w:r w:rsidR="00EE0C79" w:rsidRPr="005D0824">
              <w:rPr>
                <w:rFonts w:ascii="Times New Roman" w:eastAsia="Times New Roman" w:hAnsi="Times New Roman"/>
                <w:b/>
                <w:color w:val="000000" w:themeColor="text1"/>
                <w:sz w:val="28"/>
                <w:szCs w:val="28"/>
              </w:rPr>
              <w:t xml:space="preserve">       </w:t>
            </w:r>
            <w:r w:rsidR="0085748F" w:rsidRPr="005D0824">
              <w:rPr>
                <w:rFonts w:ascii="Times New Roman" w:eastAsia="Times New Roman" w:hAnsi="Times New Roman"/>
                <w:b/>
                <w:color w:val="000000" w:themeColor="text1"/>
                <w:sz w:val="28"/>
                <w:szCs w:val="28"/>
              </w:rPr>
              <w:t>Phạm Tiết Cường</w:t>
            </w:r>
          </w:p>
        </w:tc>
      </w:tr>
    </w:tbl>
    <w:p w:rsidR="0085748F" w:rsidRPr="005D0824" w:rsidRDefault="0085748F" w:rsidP="0085748F">
      <w:pPr>
        <w:spacing w:after="120" w:line="240" w:lineRule="auto"/>
        <w:jc w:val="both"/>
        <w:rPr>
          <w:rFonts w:ascii="Times New Roman" w:eastAsia="Times New Roman" w:hAnsi="Times New Roman"/>
          <w:color w:val="000000" w:themeColor="text1"/>
          <w:sz w:val="28"/>
          <w:szCs w:val="28"/>
        </w:rPr>
      </w:pPr>
    </w:p>
    <w:p w:rsidR="0085748F" w:rsidRPr="005D0824" w:rsidRDefault="0085748F">
      <w:pPr>
        <w:rPr>
          <w:color w:val="000000" w:themeColor="text1"/>
        </w:rPr>
      </w:pPr>
    </w:p>
    <w:p w:rsidR="0085748F" w:rsidRPr="005D0824" w:rsidRDefault="0085748F">
      <w:pPr>
        <w:rPr>
          <w:color w:val="000000" w:themeColor="text1"/>
        </w:rPr>
      </w:pPr>
    </w:p>
    <w:p w:rsidR="0085748F" w:rsidRPr="005D0824" w:rsidRDefault="0085748F">
      <w:pPr>
        <w:rPr>
          <w:color w:val="000000" w:themeColor="text1"/>
        </w:rPr>
      </w:pPr>
    </w:p>
    <w:p w:rsidR="0085748F" w:rsidRPr="005D0824" w:rsidRDefault="0085748F">
      <w:pPr>
        <w:rPr>
          <w:color w:val="000000" w:themeColor="text1"/>
        </w:rPr>
      </w:pPr>
    </w:p>
    <w:p w:rsidR="0085748F" w:rsidRPr="005D0824" w:rsidRDefault="0085748F">
      <w:pPr>
        <w:rPr>
          <w:color w:val="000000" w:themeColor="text1"/>
        </w:rPr>
      </w:pPr>
    </w:p>
    <w:p w:rsidR="0085748F" w:rsidRPr="005D0824" w:rsidRDefault="0085748F">
      <w:pPr>
        <w:rPr>
          <w:color w:val="000000" w:themeColor="text1"/>
        </w:rPr>
      </w:pPr>
    </w:p>
    <w:p w:rsidR="0085748F" w:rsidRPr="005D0824" w:rsidRDefault="0085748F">
      <w:pPr>
        <w:rPr>
          <w:color w:val="000000" w:themeColor="text1"/>
        </w:rPr>
      </w:pPr>
    </w:p>
    <w:p w:rsidR="0085748F" w:rsidRPr="005D0824" w:rsidRDefault="0085748F">
      <w:pPr>
        <w:rPr>
          <w:color w:val="000000" w:themeColor="text1"/>
        </w:rPr>
      </w:pPr>
    </w:p>
    <w:p w:rsidR="0085748F" w:rsidRPr="005D0824" w:rsidRDefault="0085748F">
      <w:pPr>
        <w:rPr>
          <w:color w:val="000000" w:themeColor="text1"/>
        </w:rPr>
      </w:pPr>
    </w:p>
    <w:p w:rsidR="0085748F" w:rsidRPr="005D0824" w:rsidRDefault="0085748F">
      <w:pPr>
        <w:rPr>
          <w:color w:val="000000" w:themeColor="text1"/>
        </w:rPr>
      </w:pPr>
    </w:p>
    <w:sectPr w:rsidR="0085748F" w:rsidRPr="005D0824" w:rsidSect="00F51875">
      <w:footerReference w:type="default" r:id="rId8"/>
      <w:footerReference w:type="first" r:id="rId9"/>
      <w:pgSz w:w="12240" w:h="15840" w:code="1"/>
      <w:pgMar w:top="1021" w:right="851" w:bottom="851" w:left="1701" w:header="289" w:footer="28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6FC" w:rsidRDefault="00AD66FC">
      <w:pPr>
        <w:spacing w:after="0" w:line="240" w:lineRule="auto"/>
      </w:pPr>
      <w:r>
        <w:separator/>
      </w:r>
    </w:p>
  </w:endnote>
  <w:endnote w:type="continuationSeparator" w:id="0">
    <w:p w:rsidR="00AD66FC" w:rsidRDefault="00AD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701" w:rsidRDefault="009071F2" w:rsidP="00BD6365">
    <w:pPr>
      <w:pStyle w:val="Footer"/>
      <w:spacing w:after="0"/>
      <w:jc w:val="center"/>
    </w:pPr>
    <w:r>
      <w:fldChar w:fldCharType="begin"/>
    </w:r>
    <w:r>
      <w:instrText xml:space="preserve"> PAGE   \* MERGEFORMAT </w:instrText>
    </w:r>
    <w:r>
      <w:fldChar w:fldCharType="separate"/>
    </w:r>
    <w:r w:rsidR="00F51875">
      <w:rPr>
        <w:noProof/>
      </w:rPr>
      <w:t>6</w:t>
    </w:r>
    <w:r>
      <w:fldChar w:fldCharType="end"/>
    </w:r>
  </w:p>
  <w:p w:rsidR="00F26701" w:rsidRDefault="00AD66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12D" w:rsidRPr="00D5412D" w:rsidRDefault="009071F2">
    <w:pPr>
      <w:pStyle w:val="Footer"/>
      <w:jc w:val="center"/>
      <w:rPr>
        <w:sz w:val="24"/>
        <w:szCs w:val="24"/>
      </w:rPr>
    </w:pPr>
    <w:r w:rsidRPr="00D5412D">
      <w:rPr>
        <w:sz w:val="24"/>
        <w:szCs w:val="24"/>
      </w:rPr>
      <w:fldChar w:fldCharType="begin"/>
    </w:r>
    <w:r w:rsidRPr="00D5412D">
      <w:rPr>
        <w:sz w:val="24"/>
        <w:szCs w:val="24"/>
      </w:rPr>
      <w:instrText xml:space="preserve"> PAGE   \* MERGEFORMAT </w:instrText>
    </w:r>
    <w:r w:rsidRPr="00D5412D">
      <w:rPr>
        <w:sz w:val="24"/>
        <w:szCs w:val="24"/>
      </w:rPr>
      <w:fldChar w:fldCharType="separate"/>
    </w:r>
    <w:r w:rsidR="00F51875">
      <w:rPr>
        <w:noProof/>
        <w:sz w:val="24"/>
        <w:szCs w:val="24"/>
      </w:rPr>
      <w:t>1</w:t>
    </w:r>
    <w:r w:rsidRPr="00D5412D">
      <w:rPr>
        <w:noProof/>
        <w:sz w:val="24"/>
        <w:szCs w:val="24"/>
      </w:rPr>
      <w:fldChar w:fldCharType="end"/>
    </w:r>
  </w:p>
  <w:p w:rsidR="00D5412D" w:rsidRDefault="00AD6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6FC" w:rsidRDefault="00AD66FC">
      <w:pPr>
        <w:spacing w:after="0" w:line="240" w:lineRule="auto"/>
      </w:pPr>
      <w:r>
        <w:separator/>
      </w:r>
    </w:p>
  </w:footnote>
  <w:footnote w:type="continuationSeparator" w:id="0">
    <w:p w:rsidR="00AD66FC" w:rsidRDefault="00AD6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A66B2"/>
    <w:multiLevelType w:val="hybridMultilevel"/>
    <w:tmpl w:val="0BD8DF9C"/>
    <w:lvl w:ilvl="0" w:tplc="517EBC7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F2"/>
    <w:rsid w:val="00012CA3"/>
    <w:rsid w:val="000A6CB6"/>
    <w:rsid w:val="000E50E4"/>
    <w:rsid w:val="00122D7F"/>
    <w:rsid w:val="0016185B"/>
    <w:rsid w:val="001E65F8"/>
    <w:rsid w:val="001E6BA9"/>
    <w:rsid w:val="00295C0F"/>
    <w:rsid w:val="002D7587"/>
    <w:rsid w:val="002E0227"/>
    <w:rsid w:val="00307B9D"/>
    <w:rsid w:val="00313022"/>
    <w:rsid w:val="00331EF5"/>
    <w:rsid w:val="00375E21"/>
    <w:rsid w:val="003C2685"/>
    <w:rsid w:val="003D31E5"/>
    <w:rsid w:val="00445D71"/>
    <w:rsid w:val="00493D4D"/>
    <w:rsid w:val="004A7419"/>
    <w:rsid w:val="004D0E72"/>
    <w:rsid w:val="005367F6"/>
    <w:rsid w:val="005420A1"/>
    <w:rsid w:val="00555A1A"/>
    <w:rsid w:val="00564B6A"/>
    <w:rsid w:val="00572FF2"/>
    <w:rsid w:val="00590924"/>
    <w:rsid w:val="005A371D"/>
    <w:rsid w:val="005D0824"/>
    <w:rsid w:val="006250FB"/>
    <w:rsid w:val="00626049"/>
    <w:rsid w:val="006515FC"/>
    <w:rsid w:val="0065336A"/>
    <w:rsid w:val="0066795B"/>
    <w:rsid w:val="006D548B"/>
    <w:rsid w:val="006D69AD"/>
    <w:rsid w:val="0073014E"/>
    <w:rsid w:val="00770095"/>
    <w:rsid w:val="007A2AAF"/>
    <w:rsid w:val="007C661C"/>
    <w:rsid w:val="0080248E"/>
    <w:rsid w:val="00814A78"/>
    <w:rsid w:val="00842077"/>
    <w:rsid w:val="00845CB8"/>
    <w:rsid w:val="0085748F"/>
    <w:rsid w:val="00891C97"/>
    <w:rsid w:val="008A30BE"/>
    <w:rsid w:val="008B4C0D"/>
    <w:rsid w:val="008B5D5F"/>
    <w:rsid w:val="008F7698"/>
    <w:rsid w:val="009071F2"/>
    <w:rsid w:val="0095264E"/>
    <w:rsid w:val="00970A05"/>
    <w:rsid w:val="009937A2"/>
    <w:rsid w:val="009A10F7"/>
    <w:rsid w:val="009C5473"/>
    <w:rsid w:val="009D348F"/>
    <w:rsid w:val="00A23CDB"/>
    <w:rsid w:val="00A51F1E"/>
    <w:rsid w:val="00A746E6"/>
    <w:rsid w:val="00AA4D56"/>
    <w:rsid w:val="00AC006B"/>
    <w:rsid w:val="00AD66FC"/>
    <w:rsid w:val="00B144ED"/>
    <w:rsid w:val="00B44577"/>
    <w:rsid w:val="00BD6365"/>
    <w:rsid w:val="00C240A6"/>
    <w:rsid w:val="00C30A27"/>
    <w:rsid w:val="00C861BF"/>
    <w:rsid w:val="00CA6F08"/>
    <w:rsid w:val="00CF1CE4"/>
    <w:rsid w:val="00D124ED"/>
    <w:rsid w:val="00D56D0E"/>
    <w:rsid w:val="00DC3368"/>
    <w:rsid w:val="00E067B9"/>
    <w:rsid w:val="00E17D50"/>
    <w:rsid w:val="00E24F2C"/>
    <w:rsid w:val="00E363F4"/>
    <w:rsid w:val="00E465CC"/>
    <w:rsid w:val="00E46744"/>
    <w:rsid w:val="00E95943"/>
    <w:rsid w:val="00EA17A3"/>
    <w:rsid w:val="00EE0C79"/>
    <w:rsid w:val="00F51875"/>
    <w:rsid w:val="00F9216B"/>
    <w:rsid w:val="00FF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6DF68"/>
  <w15:docId w15:val="{AD39B388-8341-4B9C-BAE4-ED4906B2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71F2"/>
    <w:pPr>
      <w:tabs>
        <w:tab w:val="center" w:pos="4680"/>
        <w:tab w:val="right" w:pos="9360"/>
      </w:tabs>
    </w:pPr>
  </w:style>
  <w:style w:type="character" w:customStyle="1" w:styleId="FooterChar">
    <w:name w:val="Footer Char"/>
    <w:link w:val="Footer"/>
    <w:uiPriority w:val="99"/>
    <w:rsid w:val="009071F2"/>
    <w:rPr>
      <w:sz w:val="22"/>
      <w:szCs w:val="22"/>
    </w:rPr>
  </w:style>
  <w:style w:type="paragraph" w:styleId="Header">
    <w:name w:val="header"/>
    <w:basedOn w:val="Normal"/>
    <w:link w:val="HeaderChar"/>
    <w:uiPriority w:val="99"/>
    <w:unhideWhenUsed/>
    <w:rsid w:val="00BD6365"/>
    <w:pPr>
      <w:tabs>
        <w:tab w:val="center" w:pos="4680"/>
        <w:tab w:val="right" w:pos="9360"/>
      </w:tabs>
    </w:pPr>
  </w:style>
  <w:style w:type="character" w:customStyle="1" w:styleId="HeaderChar">
    <w:name w:val="Header Char"/>
    <w:link w:val="Header"/>
    <w:uiPriority w:val="99"/>
    <w:rsid w:val="00BD6365"/>
    <w:rPr>
      <w:sz w:val="22"/>
      <w:szCs w:val="22"/>
    </w:rPr>
  </w:style>
  <w:style w:type="paragraph" w:styleId="BalloonText">
    <w:name w:val="Balloon Text"/>
    <w:basedOn w:val="Normal"/>
    <w:link w:val="BalloonTextChar"/>
    <w:uiPriority w:val="99"/>
    <w:semiHidden/>
    <w:unhideWhenUsed/>
    <w:rsid w:val="004D0E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0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cplt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2022-04-12T06:07:00Z</cp:lastPrinted>
  <dcterms:created xsi:type="dcterms:W3CDTF">2022-04-12T13:16:00Z</dcterms:created>
  <dcterms:modified xsi:type="dcterms:W3CDTF">2022-04-12T13:16:00Z</dcterms:modified>
</cp:coreProperties>
</file>