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3442"/>
        <w:gridCol w:w="5913"/>
      </w:tblGrid>
      <w:tr w:rsidR="00561782" w:rsidRPr="00281F05">
        <w:tc>
          <w:tcPr>
            <w:tcW w:w="3487" w:type="dxa"/>
          </w:tcPr>
          <w:p w:rsidR="009D1551" w:rsidRPr="00281F05" w:rsidRDefault="009D1551" w:rsidP="009D1551">
            <w:pPr>
              <w:jc w:val="center"/>
              <w:rPr>
                <w:sz w:val="26"/>
                <w:szCs w:val="26"/>
                <w:highlight w:val="white"/>
              </w:rPr>
            </w:pPr>
            <w:r w:rsidRPr="00281F05">
              <w:rPr>
                <w:sz w:val="26"/>
                <w:szCs w:val="26"/>
                <w:highlight w:val="white"/>
                <w:u w:color="FF0000"/>
              </w:rPr>
              <w:t>ỦY BAN</w:t>
            </w:r>
            <w:r w:rsidRPr="00281F05">
              <w:rPr>
                <w:sz w:val="26"/>
                <w:szCs w:val="26"/>
                <w:highlight w:val="white"/>
              </w:rPr>
              <w:t xml:space="preserve"> MTTQ VIỆT NAM</w:t>
            </w:r>
          </w:p>
          <w:p w:rsidR="009D1551" w:rsidRPr="00281F05" w:rsidRDefault="009D1551" w:rsidP="003F3039">
            <w:pPr>
              <w:jc w:val="center"/>
              <w:rPr>
                <w:sz w:val="26"/>
                <w:szCs w:val="26"/>
                <w:highlight w:val="white"/>
              </w:rPr>
            </w:pPr>
            <w:r w:rsidRPr="00281F05">
              <w:rPr>
                <w:sz w:val="26"/>
                <w:szCs w:val="26"/>
                <w:highlight w:val="white"/>
              </w:rPr>
              <w:t>TỈNH TRÀ VINH</w:t>
            </w:r>
          </w:p>
          <w:p w:rsidR="009D1551" w:rsidRPr="00281F05" w:rsidRDefault="009D1551" w:rsidP="003F3039">
            <w:pPr>
              <w:jc w:val="center"/>
              <w:rPr>
                <w:b/>
                <w:bCs/>
                <w:szCs w:val="26"/>
                <w:highlight w:val="white"/>
              </w:rPr>
            </w:pPr>
            <w:r w:rsidRPr="00281F05">
              <w:rPr>
                <w:b/>
                <w:bCs/>
                <w:szCs w:val="26"/>
                <w:highlight w:val="white"/>
              </w:rPr>
              <w:t>BAN THƯỜNG TRỰC</w:t>
            </w:r>
          </w:p>
          <w:p w:rsidR="006A6894" w:rsidRPr="00281F05" w:rsidRDefault="009D1551" w:rsidP="003F3039">
            <w:pPr>
              <w:jc w:val="center"/>
              <w:rPr>
                <w:b/>
                <w:bCs/>
                <w:sz w:val="24"/>
                <w:szCs w:val="24"/>
                <w:highlight w:val="white"/>
              </w:rPr>
            </w:pPr>
            <w:r w:rsidRPr="00281F05">
              <w:rPr>
                <w:sz w:val="26"/>
                <w:szCs w:val="26"/>
                <w:highlight w:val="white"/>
                <w:vertAlign w:val="superscript"/>
              </w:rPr>
              <w:t>_______</w:t>
            </w:r>
            <w:r w:rsidR="000A57F0" w:rsidRPr="00281F05">
              <w:rPr>
                <w:sz w:val="26"/>
                <w:szCs w:val="26"/>
                <w:highlight w:val="white"/>
                <w:vertAlign w:val="superscript"/>
              </w:rPr>
              <w:t>______________</w:t>
            </w:r>
          </w:p>
          <w:p w:rsidR="006A6894" w:rsidRPr="00281F05" w:rsidRDefault="006A6894" w:rsidP="003F3039">
            <w:pPr>
              <w:jc w:val="center"/>
              <w:rPr>
                <w:sz w:val="26"/>
                <w:szCs w:val="26"/>
                <w:highlight w:val="white"/>
              </w:rPr>
            </w:pPr>
            <w:r w:rsidRPr="00281F05">
              <w:rPr>
                <w:sz w:val="26"/>
                <w:szCs w:val="26"/>
                <w:highlight w:val="white"/>
              </w:rPr>
              <w:t>Số</w:t>
            </w:r>
            <w:r w:rsidR="00312DF1" w:rsidRPr="00281F05">
              <w:rPr>
                <w:sz w:val="26"/>
                <w:szCs w:val="26"/>
                <w:highlight w:val="white"/>
              </w:rPr>
              <w:t xml:space="preserve">: </w:t>
            </w:r>
            <w:r w:rsidR="00033B9A">
              <w:rPr>
                <w:sz w:val="26"/>
                <w:szCs w:val="26"/>
                <w:highlight w:val="white"/>
              </w:rPr>
              <w:t xml:space="preserve">01 </w:t>
            </w:r>
            <w:r w:rsidR="00662876" w:rsidRPr="00281F05">
              <w:rPr>
                <w:sz w:val="26"/>
                <w:szCs w:val="26"/>
                <w:highlight w:val="white"/>
              </w:rPr>
              <w:t>/</w:t>
            </w:r>
            <w:r w:rsidR="00662876" w:rsidRPr="00281F05">
              <w:rPr>
                <w:sz w:val="26"/>
                <w:szCs w:val="26"/>
                <w:highlight w:val="white"/>
                <w:lang w:val="vi-VN"/>
              </w:rPr>
              <w:t>HD</w:t>
            </w:r>
            <w:r w:rsidR="009D1551" w:rsidRPr="00281F05">
              <w:rPr>
                <w:sz w:val="26"/>
                <w:szCs w:val="26"/>
                <w:highlight w:val="white"/>
              </w:rPr>
              <w:t>-MTTQ-BTT</w:t>
            </w:r>
          </w:p>
        </w:tc>
        <w:tc>
          <w:tcPr>
            <w:tcW w:w="5995" w:type="dxa"/>
          </w:tcPr>
          <w:p w:rsidR="006A6894" w:rsidRPr="00281F05" w:rsidRDefault="006A6894" w:rsidP="00E322D0">
            <w:pPr>
              <w:jc w:val="center"/>
              <w:rPr>
                <w:b/>
                <w:bCs/>
                <w:sz w:val="26"/>
                <w:szCs w:val="26"/>
                <w:highlight w:val="white"/>
              </w:rPr>
            </w:pPr>
            <w:r w:rsidRPr="00281F05">
              <w:rPr>
                <w:b/>
                <w:bCs/>
                <w:sz w:val="26"/>
                <w:szCs w:val="26"/>
                <w:highlight w:val="white"/>
              </w:rPr>
              <w:t>CỘNG HÒA XÃ HỘI CHỦ NGHĨA VIỆT NAM</w:t>
            </w:r>
          </w:p>
          <w:p w:rsidR="006A6894" w:rsidRPr="00281F05" w:rsidRDefault="006A6894" w:rsidP="003F3039">
            <w:pPr>
              <w:jc w:val="center"/>
              <w:rPr>
                <w:b/>
                <w:bCs/>
                <w:highlight w:val="white"/>
              </w:rPr>
            </w:pPr>
            <w:r w:rsidRPr="00281F05">
              <w:rPr>
                <w:b/>
                <w:bCs/>
                <w:highlight w:val="white"/>
              </w:rPr>
              <w:t>Độc lập - Tự do - Hạnh phúc</w:t>
            </w:r>
          </w:p>
          <w:p w:rsidR="006A6894" w:rsidRPr="00281F05" w:rsidRDefault="006A6894" w:rsidP="003F3039">
            <w:pPr>
              <w:jc w:val="center"/>
              <w:rPr>
                <w:b/>
                <w:bCs/>
                <w:sz w:val="16"/>
                <w:szCs w:val="16"/>
                <w:highlight w:val="white"/>
                <w:vertAlign w:val="superscript"/>
              </w:rPr>
            </w:pPr>
            <w:r w:rsidRPr="00281F05">
              <w:rPr>
                <w:b/>
                <w:bCs/>
                <w:sz w:val="16"/>
                <w:szCs w:val="16"/>
                <w:highlight w:val="white"/>
                <w:vertAlign w:val="superscript"/>
              </w:rPr>
              <w:t>_________________</w:t>
            </w:r>
            <w:r w:rsidR="000C4690" w:rsidRPr="00281F05">
              <w:rPr>
                <w:b/>
                <w:bCs/>
                <w:sz w:val="16"/>
                <w:szCs w:val="16"/>
                <w:highlight w:val="white"/>
                <w:vertAlign w:val="superscript"/>
              </w:rPr>
              <w:t>______________________</w:t>
            </w:r>
            <w:r w:rsidRPr="00281F05">
              <w:rPr>
                <w:b/>
                <w:bCs/>
                <w:sz w:val="16"/>
                <w:szCs w:val="16"/>
                <w:highlight w:val="white"/>
                <w:vertAlign w:val="superscript"/>
              </w:rPr>
              <w:t>_______________________</w:t>
            </w:r>
          </w:p>
          <w:p w:rsidR="006A6894" w:rsidRPr="00281F05" w:rsidRDefault="006A6894" w:rsidP="00FB5CE1">
            <w:pPr>
              <w:jc w:val="center"/>
              <w:rPr>
                <w:i/>
                <w:iCs/>
                <w:sz w:val="26"/>
                <w:szCs w:val="26"/>
                <w:highlight w:val="white"/>
                <w:lang w:val="vi-VN"/>
              </w:rPr>
            </w:pPr>
            <w:r w:rsidRPr="00281F05">
              <w:rPr>
                <w:i/>
                <w:iCs/>
                <w:sz w:val="26"/>
                <w:szCs w:val="26"/>
                <w:highlight w:val="white"/>
              </w:rPr>
              <w:t xml:space="preserve">     </w:t>
            </w:r>
            <w:r w:rsidR="00181838" w:rsidRPr="00281F05">
              <w:rPr>
                <w:i/>
                <w:iCs/>
                <w:sz w:val="26"/>
                <w:szCs w:val="26"/>
                <w:highlight w:val="white"/>
              </w:rPr>
              <w:t xml:space="preserve">Trà Vinh, ngày </w:t>
            </w:r>
            <w:r w:rsidR="00662876" w:rsidRPr="00281F05">
              <w:rPr>
                <w:i/>
                <w:iCs/>
                <w:sz w:val="26"/>
                <w:szCs w:val="26"/>
                <w:highlight w:val="white"/>
                <w:lang w:val="vi-VN"/>
              </w:rPr>
              <w:t xml:space="preserve"> </w:t>
            </w:r>
            <w:r w:rsidR="00033B9A">
              <w:rPr>
                <w:i/>
                <w:iCs/>
                <w:sz w:val="26"/>
                <w:szCs w:val="26"/>
                <w:highlight w:val="white"/>
              </w:rPr>
              <w:t>28</w:t>
            </w:r>
            <w:r w:rsidR="00662876" w:rsidRPr="00281F05">
              <w:rPr>
                <w:i/>
                <w:iCs/>
                <w:sz w:val="26"/>
                <w:szCs w:val="26"/>
                <w:highlight w:val="white"/>
                <w:lang w:val="vi-VN"/>
              </w:rPr>
              <w:t xml:space="preserve"> </w:t>
            </w:r>
            <w:r w:rsidR="00D16A35" w:rsidRPr="00281F05">
              <w:rPr>
                <w:i/>
                <w:iCs/>
                <w:sz w:val="26"/>
                <w:szCs w:val="26"/>
                <w:highlight w:val="white"/>
              </w:rPr>
              <w:t>tháng</w:t>
            </w:r>
            <w:r w:rsidR="00FB5CE1" w:rsidRPr="00281F05">
              <w:rPr>
                <w:i/>
                <w:iCs/>
                <w:sz w:val="26"/>
                <w:szCs w:val="26"/>
                <w:highlight w:val="white"/>
              </w:rPr>
              <w:t xml:space="preserve"> </w:t>
            </w:r>
            <w:r w:rsidR="00662876" w:rsidRPr="00281F05">
              <w:rPr>
                <w:i/>
                <w:iCs/>
                <w:sz w:val="26"/>
                <w:szCs w:val="26"/>
                <w:highlight w:val="white"/>
                <w:lang w:val="vi-VN"/>
              </w:rPr>
              <w:t xml:space="preserve">02 </w:t>
            </w:r>
            <w:r w:rsidR="00D16A35" w:rsidRPr="00281F05">
              <w:rPr>
                <w:i/>
                <w:iCs/>
                <w:sz w:val="26"/>
                <w:szCs w:val="26"/>
                <w:highlight w:val="white"/>
              </w:rPr>
              <w:t xml:space="preserve">năm </w:t>
            </w:r>
            <w:r w:rsidRPr="00281F05">
              <w:rPr>
                <w:i/>
                <w:iCs/>
                <w:sz w:val="26"/>
                <w:szCs w:val="26"/>
                <w:highlight w:val="white"/>
              </w:rPr>
              <w:t>20</w:t>
            </w:r>
            <w:r w:rsidR="00FB0B97" w:rsidRPr="00281F05">
              <w:rPr>
                <w:i/>
                <w:iCs/>
                <w:sz w:val="26"/>
                <w:szCs w:val="26"/>
                <w:highlight w:val="white"/>
              </w:rPr>
              <w:t>2</w:t>
            </w:r>
            <w:r w:rsidR="00FB5CE1" w:rsidRPr="00281F05">
              <w:rPr>
                <w:i/>
                <w:iCs/>
                <w:sz w:val="26"/>
                <w:szCs w:val="26"/>
                <w:highlight w:val="white"/>
                <w:lang w:val="vi-VN"/>
              </w:rPr>
              <w:t>1</w:t>
            </w:r>
          </w:p>
        </w:tc>
      </w:tr>
    </w:tbl>
    <w:p w:rsidR="00A03316" w:rsidRPr="002A2765" w:rsidRDefault="004826E6" w:rsidP="002A2765">
      <w:pPr>
        <w:tabs>
          <w:tab w:val="left" w:pos="3105"/>
        </w:tabs>
        <w:rPr>
          <w:b/>
          <w:bCs/>
          <w:sz w:val="2"/>
          <w:highlight w:val="white"/>
        </w:rPr>
      </w:pPr>
      <w:r w:rsidRPr="00281F05">
        <w:rPr>
          <w:b/>
          <w:bCs/>
          <w:highlight w:val="white"/>
        </w:rPr>
        <w:tab/>
      </w:r>
    </w:p>
    <w:p w:rsidR="00A03316" w:rsidRPr="00281F05" w:rsidRDefault="00662876" w:rsidP="00A03316">
      <w:pPr>
        <w:shd w:val="clear" w:color="auto" w:fill="FFFFFF"/>
        <w:jc w:val="center"/>
        <w:rPr>
          <w:b/>
          <w:highlight w:val="white"/>
          <w:lang w:val="vi-VN" w:eastAsia="vi-VN"/>
        </w:rPr>
      </w:pPr>
      <w:r w:rsidRPr="00281F05">
        <w:rPr>
          <w:b/>
          <w:highlight w:val="white"/>
          <w:lang w:val="vi-VN" w:eastAsia="vi-VN"/>
        </w:rPr>
        <w:t>HƯỚNG DẪN</w:t>
      </w:r>
    </w:p>
    <w:p w:rsidR="00A03316" w:rsidRPr="00281F05" w:rsidRDefault="00662876" w:rsidP="00A03316">
      <w:pPr>
        <w:shd w:val="clear" w:color="auto" w:fill="FFFFFF"/>
        <w:jc w:val="center"/>
        <w:rPr>
          <w:b/>
          <w:highlight w:val="white"/>
          <w:lang w:val="vi-VN" w:eastAsia="vi-VN"/>
        </w:rPr>
      </w:pPr>
      <w:r w:rsidRPr="00281F05">
        <w:rPr>
          <w:b/>
          <w:highlight w:val="white"/>
          <w:lang w:val="vi-VN" w:eastAsia="vi-VN"/>
        </w:rPr>
        <w:t>T</w:t>
      </w:r>
      <w:r w:rsidR="00A03316" w:rsidRPr="00281F05">
        <w:rPr>
          <w:b/>
          <w:highlight w:val="white"/>
          <w:lang w:val="vi-VN" w:eastAsia="vi-VN"/>
        </w:rPr>
        <w:t>rọng tâm công tác Mặt trận năm 2022</w:t>
      </w:r>
    </w:p>
    <w:p w:rsidR="00A03316" w:rsidRPr="00281F05" w:rsidRDefault="00A03316" w:rsidP="00A03316">
      <w:pPr>
        <w:shd w:val="clear" w:color="auto" w:fill="FFFFFF"/>
        <w:jc w:val="center"/>
        <w:rPr>
          <w:highlight w:val="white"/>
          <w:vertAlign w:val="superscript"/>
          <w:lang w:val="vi-VN" w:eastAsia="vi-VN"/>
        </w:rPr>
      </w:pPr>
      <w:r w:rsidRPr="00281F05">
        <w:rPr>
          <w:b/>
          <w:highlight w:val="white"/>
          <w:vertAlign w:val="superscript"/>
          <w:lang w:val="vi-VN" w:eastAsia="vi-VN"/>
        </w:rPr>
        <w:t>___________________________</w:t>
      </w:r>
    </w:p>
    <w:p w:rsidR="00A03316" w:rsidRPr="00281F05" w:rsidRDefault="00A03316" w:rsidP="00A03316">
      <w:pPr>
        <w:shd w:val="clear" w:color="auto" w:fill="FFFFFF"/>
        <w:spacing w:before="120" w:after="120"/>
        <w:ind w:firstLine="720"/>
        <w:jc w:val="both"/>
        <w:rPr>
          <w:sz w:val="2"/>
          <w:highlight w:val="white"/>
          <w:lang w:val="vi-VN" w:eastAsia="vi-VN"/>
        </w:rPr>
      </w:pPr>
    </w:p>
    <w:p w:rsidR="00972BFC" w:rsidRPr="00281F05" w:rsidRDefault="00106DC9" w:rsidP="00106DC9">
      <w:pPr>
        <w:shd w:val="clear" w:color="auto" w:fill="FFFFFF"/>
        <w:spacing w:before="120" w:after="120"/>
        <w:ind w:firstLine="720"/>
        <w:jc w:val="both"/>
        <w:rPr>
          <w:highlight w:val="white"/>
          <w:lang w:val="vi-VN" w:eastAsia="vi-VN"/>
        </w:rPr>
      </w:pPr>
      <w:r w:rsidRPr="00281F05">
        <w:rPr>
          <w:highlight w:val="white"/>
          <w:lang w:val="vi-VN" w:eastAsia="vi-VN"/>
        </w:rPr>
        <w:t xml:space="preserve">Thực hiện </w:t>
      </w:r>
      <w:r w:rsidR="00662876" w:rsidRPr="00281F05">
        <w:rPr>
          <w:highlight w:val="white"/>
          <w:lang w:val="vi-VN" w:eastAsia="vi-VN"/>
        </w:rPr>
        <w:t>Hướng dẫn số 76/HD-MTTW-BTT ngày 24/01/2022</w:t>
      </w:r>
      <w:r w:rsidR="00A03316" w:rsidRPr="00281F05">
        <w:rPr>
          <w:highlight w:val="white"/>
          <w:lang w:val="vi-VN" w:eastAsia="vi-VN"/>
        </w:rPr>
        <w:t xml:space="preserve"> của Ban Thường trực </w:t>
      </w:r>
      <w:r w:rsidR="00A03316" w:rsidRPr="00281F05">
        <w:rPr>
          <w:highlight w:val="white"/>
          <w:u w:color="FF0000"/>
          <w:lang w:val="vi-VN" w:eastAsia="vi-VN"/>
        </w:rPr>
        <w:t>Ủy ban</w:t>
      </w:r>
      <w:r w:rsidR="00A03316" w:rsidRPr="00281F05">
        <w:rPr>
          <w:highlight w:val="white"/>
          <w:lang w:val="vi-VN" w:eastAsia="vi-VN"/>
        </w:rPr>
        <w:t xml:space="preserve"> Trung ương MTTQ Việt Nam</w:t>
      </w:r>
      <w:r w:rsidR="00F64E63" w:rsidRPr="00281F05">
        <w:rPr>
          <w:highlight w:val="white"/>
          <w:lang w:val="vi-VN" w:eastAsia="vi-VN"/>
        </w:rPr>
        <w:t xml:space="preserve"> </w:t>
      </w:r>
      <w:r w:rsidR="00F64E63" w:rsidRPr="00281F05">
        <w:rPr>
          <w:i/>
          <w:highlight w:val="white"/>
          <w:lang w:val="vi-VN" w:eastAsia="vi-VN"/>
        </w:rPr>
        <w:t>về trọng tâm công tác Mặt trận năm 2022</w:t>
      </w:r>
      <w:r w:rsidR="00F64E63" w:rsidRPr="00281F05">
        <w:rPr>
          <w:highlight w:val="white"/>
          <w:lang w:val="vi-VN" w:eastAsia="vi-VN"/>
        </w:rPr>
        <w:t xml:space="preserve">; </w:t>
      </w:r>
      <w:r w:rsidR="00972BFC" w:rsidRPr="00281F05">
        <w:rPr>
          <w:highlight w:val="white"/>
          <w:lang w:val="vi-VN" w:eastAsia="vi-VN"/>
        </w:rPr>
        <w:t>Ban Thường trực Ủy ban MTTQ Việt Nam</w:t>
      </w:r>
      <w:r w:rsidR="00A03316" w:rsidRPr="00281F05">
        <w:rPr>
          <w:highlight w:val="white"/>
          <w:lang w:val="vi-VN" w:eastAsia="vi-VN"/>
        </w:rPr>
        <w:t xml:space="preserve"> tỉnh</w:t>
      </w:r>
      <w:r w:rsidR="00972BFC" w:rsidRPr="00281F05">
        <w:rPr>
          <w:highlight w:val="white"/>
          <w:lang w:val="vi-VN" w:eastAsia="vi-VN"/>
        </w:rPr>
        <w:t xml:space="preserve"> </w:t>
      </w:r>
      <w:r w:rsidR="00F64E63" w:rsidRPr="00281F05">
        <w:rPr>
          <w:highlight w:val="white"/>
          <w:lang w:val="vi-VN" w:eastAsia="vi-VN"/>
        </w:rPr>
        <w:t xml:space="preserve">xây dựng </w:t>
      </w:r>
      <w:r w:rsidR="00662876" w:rsidRPr="00281F05">
        <w:rPr>
          <w:highlight w:val="white"/>
          <w:lang w:val="vi-VN" w:eastAsia="vi-VN"/>
        </w:rPr>
        <w:t xml:space="preserve">hướng dẫn </w:t>
      </w:r>
      <w:r w:rsidR="00F64E63" w:rsidRPr="00281F05">
        <w:rPr>
          <w:highlight w:val="white"/>
          <w:lang w:val="vi-VN" w:eastAsia="vi-VN"/>
        </w:rPr>
        <w:t xml:space="preserve">cụ thể </w:t>
      </w:r>
      <w:r w:rsidR="00972BFC" w:rsidRPr="00281F05">
        <w:rPr>
          <w:highlight w:val="white"/>
          <w:lang w:val="vi-VN" w:eastAsia="vi-VN"/>
        </w:rPr>
        <w:t>như sau:</w:t>
      </w:r>
    </w:p>
    <w:p w:rsidR="00AB06F3" w:rsidRPr="00281F05" w:rsidRDefault="00AB06F3" w:rsidP="00AB06F3">
      <w:pPr>
        <w:spacing w:before="120" w:after="120" w:line="245" w:lineRule="auto"/>
        <w:ind w:firstLine="720"/>
        <w:jc w:val="both"/>
        <w:rPr>
          <w:rFonts w:eastAsia="Calibri"/>
          <w:b/>
          <w:bCs/>
          <w:highlight w:val="white"/>
          <w:lang w:val="pt-BR"/>
        </w:rPr>
      </w:pPr>
      <w:r w:rsidRPr="00281F05">
        <w:rPr>
          <w:rFonts w:eastAsia="Calibri"/>
          <w:b/>
          <w:bCs/>
          <w:highlight w:val="white"/>
          <w:lang w:val="pt-BR"/>
        </w:rPr>
        <w:t>I. CHỦ ĐỀ CÔNG TÁC NĂM</w:t>
      </w:r>
    </w:p>
    <w:p w:rsidR="00AB06F3" w:rsidRPr="00281F05" w:rsidRDefault="00AB06F3" w:rsidP="00AB06F3">
      <w:pPr>
        <w:shd w:val="clear" w:color="auto" w:fill="FFFFFF"/>
        <w:spacing w:before="120" w:after="120" w:line="245" w:lineRule="auto"/>
        <w:ind w:firstLine="720"/>
        <w:jc w:val="both"/>
        <w:rPr>
          <w:rFonts w:eastAsia="Calibri"/>
          <w:i/>
          <w:szCs w:val="22"/>
          <w:highlight w:val="white"/>
          <w:shd w:val="clear" w:color="auto" w:fill="FFFFFF"/>
          <w:lang w:val="pt-BR"/>
        </w:rPr>
      </w:pPr>
      <w:r w:rsidRPr="00281F05">
        <w:rPr>
          <w:rFonts w:eastAsia="Calibri"/>
          <w:highlight w:val="white"/>
          <w:lang w:val="pt-BR"/>
        </w:rPr>
        <w:t>Chủ đề hoạt động trong công tác Mặt trận năm 2022</w:t>
      </w:r>
      <w:r w:rsidRPr="00281F05">
        <w:rPr>
          <w:rFonts w:eastAsia="Calibri"/>
          <w:bCs/>
          <w:highlight w:val="white"/>
          <w:lang w:val="pt-BR"/>
        </w:rPr>
        <w:t xml:space="preserve">: </w:t>
      </w:r>
      <w:r w:rsidR="00662876" w:rsidRPr="00281F05">
        <w:rPr>
          <w:rFonts w:eastAsia="Calibri"/>
          <w:i/>
          <w:sz w:val="30"/>
          <w:szCs w:val="30"/>
          <w:highlight w:val="white"/>
          <w:shd w:val="clear" w:color="auto" w:fill="FFFFFF"/>
          <w:lang w:val="vi-VN"/>
        </w:rPr>
        <w:t>“</w:t>
      </w:r>
      <w:r w:rsidRPr="00281F05">
        <w:rPr>
          <w:rFonts w:eastAsia="Calibri"/>
          <w:b/>
          <w:bCs/>
          <w:i/>
          <w:iCs/>
          <w:sz w:val="30"/>
          <w:szCs w:val="30"/>
          <w:highlight w:val="white"/>
          <w:shd w:val="clear" w:color="auto" w:fill="FFFFFF"/>
          <w:lang w:val="pt-BR"/>
        </w:rPr>
        <w:t>Đoàn kết, dân chủ; năng động, sáng tạo; tận tụy, trách nhiệm; chất lượng, hiệu quả</w:t>
      </w:r>
      <w:r w:rsidR="00662876" w:rsidRPr="00281F05">
        <w:rPr>
          <w:rFonts w:eastAsia="Calibri"/>
          <w:i/>
          <w:sz w:val="30"/>
          <w:szCs w:val="30"/>
          <w:highlight w:val="white"/>
          <w:shd w:val="clear" w:color="auto" w:fill="FFFFFF"/>
          <w:lang w:val="vi-VN"/>
        </w:rPr>
        <w:t>”</w:t>
      </w:r>
      <w:r w:rsidRPr="00281F05">
        <w:rPr>
          <w:rFonts w:eastAsia="Calibri"/>
          <w:i/>
          <w:szCs w:val="22"/>
          <w:highlight w:val="white"/>
          <w:shd w:val="clear" w:color="auto" w:fill="FFFFFF"/>
          <w:lang w:val="pt-BR"/>
        </w:rPr>
        <w:t xml:space="preserve">. </w:t>
      </w:r>
    </w:p>
    <w:p w:rsidR="00AB06F3" w:rsidRPr="00281F05" w:rsidRDefault="00AB06F3" w:rsidP="00AB06F3">
      <w:pPr>
        <w:shd w:val="clear" w:color="auto" w:fill="FFFFFF"/>
        <w:spacing w:before="120" w:after="120" w:line="245" w:lineRule="auto"/>
        <w:ind w:firstLine="720"/>
        <w:jc w:val="both"/>
        <w:rPr>
          <w:rFonts w:eastAsia="Calibri"/>
          <w:b/>
          <w:bCs/>
          <w:szCs w:val="22"/>
          <w:highlight w:val="white"/>
          <w:shd w:val="clear" w:color="auto" w:fill="FFFFFF"/>
          <w:lang w:val="pt-BR"/>
        </w:rPr>
      </w:pPr>
      <w:r w:rsidRPr="00281F05">
        <w:rPr>
          <w:rFonts w:eastAsia="Calibri"/>
          <w:b/>
          <w:bCs/>
          <w:szCs w:val="22"/>
          <w:highlight w:val="white"/>
          <w:shd w:val="clear" w:color="auto" w:fill="FFFFFF"/>
          <w:lang w:val="pt-BR"/>
        </w:rPr>
        <w:t>II. NHIỆM VỤ TRỌNG TÂM</w:t>
      </w:r>
    </w:p>
    <w:p w:rsidR="00AB06F3" w:rsidRPr="00281F05" w:rsidRDefault="00AB06F3" w:rsidP="00AB06F3">
      <w:pPr>
        <w:shd w:val="clear" w:color="auto" w:fill="FFFFFF"/>
        <w:spacing w:before="120" w:after="120" w:line="245" w:lineRule="auto"/>
        <w:ind w:firstLine="720"/>
        <w:jc w:val="both"/>
        <w:rPr>
          <w:rFonts w:eastAsia="Calibri"/>
          <w:bCs/>
          <w:highlight w:val="white"/>
          <w:lang w:val="pt-BR"/>
        </w:rPr>
      </w:pPr>
      <w:r w:rsidRPr="00281F05">
        <w:rPr>
          <w:rFonts w:eastAsia="Calibri"/>
          <w:szCs w:val="22"/>
          <w:highlight w:val="white"/>
          <w:shd w:val="clear" w:color="auto" w:fill="FFFFFF"/>
          <w:lang w:val="pt-BR"/>
        </w:rPr>
        <w:t xml:space="preserve">Năm 2022, Ủy ban MTTQ Việt Nam các cấp </w:t>
      </w:r>
      <w:r w:rsidR="00662876" w:rsidRPr="00281F05">
        <w:rPr>
          <w:rFonts w:eastAsia="Calibri"/>
          <w:szCs w:val="22"/>
          <w:highlight w:val="white"/>
          <w:shd w:val="clear" w:color="auto" w:fill="FFFFFF"/>
          <w:lang w:val="vi-VN"/>
        </w:rPr>
        <w:t xml:space="preserve">trong tỉnh </w:t>
      </w:r>
      <w:r w:rsidRPr="00281F05">
        <w:rPr>
          <w:rFonts w:eastAsia="Calibri"/>
          <w:szCs w:val="22"/>
          <w:highlight w:val="white"/>
          <w:shd w:val="clear" w:color="auto" w:fill="FFFFFF"/>
          <w:lang w:val="pt-BR"/>
        </w:rPr>
        <w:t>tập trung t</w:t>
      </w:r>
      <w:r w:rsidRPr="00281F05">
        <w:rPr>
          <w:rFonts w:eastAsia="Calibri"/>
          <w:bCs/>
          <w:highlight w:val="white"/>
          <w:lang w:val="pt-BR"/>
        </w:rPr>
        <w:t xml:space="preserve">riển khai thực hiện có hiệu quả các nội dung Chương trình phối hợp và thống nhất hành động năm 2022 của Ủy ban Trung ương MTTQ Việt Nam, </w:t>
      </w:r>
      <w:bookmarkStart w:id="0" w:name="_Hlk91860669"/>
      <w:r w:rsidRPr="00281F05">
        <w:rPr>
          <w:rFonts w:eastAsia="Calibri"/>
          <w:bCs/>
          <w:highlight w:val="white"/>
          <w:lang w:val="pt-BR"/>
        </w:rPr>
        <w:t xml:space="preserve">trong đó xác định </w:t>
      </w:r>
      <w:r w:rsidRPr="00281F05">
        <w:rPr>
          <w:rFonts w:eastAsia="Calibri"/>
          <w:b/>
          <w:highlight w:val="white"/>
          <w:lang w:val="pt-BR"/>
        </w:rPr>
        <w:t>05</w:t>
      </w:r>
      <w:r w:rsidRPr="00281F05">
        <w:rPr>
          <w:rFonts w:eastAsia="Calibri"/>
          <w:highlight w:val="white"/>
          <w:lang w:val="pt-BR"/>
        </w:rPr>
        <w:t xml:space="preserve"> n</w:t>
      </w:r>
      <w:r w:rsidRPr="00281F05">
        <w:rPr>
          <w:rFonts w:eastAsia="Calibri"/>
          <w:bCs/>
          <w:highlight w:val="white"/>
          <w:lang w:val="pt-BR"/>
        </w:rPr>
        <w:t>ội dung trọng tâm:</w:t>
      </w:r>
    </w:p>
    <w:p w:rsidR="00AB06F3" w:rsidRPr="00281F05" w:rsidRDefault="00AB06F3" w:rsidP="00AB06F3">
      <w:pPr>
        <w:shd w:val="clear" w:color="auto" w:fill="FFFFFF"/>
        <w:spacing w:before="120" w:after="120" w:line="245" w:lineRule="auto"/>
        <w:ind w:firstLine="720"/>
        <w:jc w:val="both"/>
        <w:rPr>
          <w:rFonts w:eastAsia="Calibri"/>
          <w:bCs/>
          <w:spacing w:val="-2"/>
          <w:highlight w:val="white"/>
          <w:lang w:val="pt-BR"/>
        </w:rPr>
      </w:pPr>
      <w:r w:rsidRPr="00281F05">
        <w:rPr>
          <w:rFonts w:eastAsia="Calibri"/>
          <w:b/>
          <w:bCs/>
          <w:spacing w:val="-2"/>
          <w:highlight w:val="white"/>
          <w:lang w:val="pt-BR"/>
        </w:rPr>
        <w:t>1</w:t>
      </w:r>
      <w:r w:rsidRPr="00281F05">
        <w:rPr>
          <w:rFonts w:eastAsia="Calibri"/>
          <w:spacing w:val="-2"/>
          <w:highlight w:val="white"/>
          <w:lang w:val="pt-BR"/>
        </w:rPr>
        <w:t>.</w:t>
      </w:r>
      <w:r w:rsidRPr="00281F05">
        <w:rPr>
          <w:rFonts w:eastAsia="Calibri"/>
          <w:bCs/>
          <w:spacing w:val="-2"/>
          <w:highlight w:val="white"/>
          <w:lang w:val="pt-BR"/>
        </w:rPr>
        <w:t xml:space="preserve"> </w:t>
      </w:r>
      <w:bookmarkStart w:id="1" w:name="_Hlk91598050"/>
      <w:r w:rsidRPr="00281F05">
        <w:rPr>
          <w:rFonts w:eastAsia="Calibri"/>
          <w:bCs/>
          <w:spacing w:val="-2"/>
          <w:highlight w:val="white"/>
          <w:lang w:val="pt-BR"/>
        </w:rPr>
        <w:t>Tiếp tục tuyên truyền, vận động các tầng lớp Nhân dân thực hiện chỉ đạo của Bộ Chính trị, Ban Bí thư; nghị quyết của Quốc hội, nghị quyết, quyết định, chỉ đạo của Chính phủ, Thủ tướng Chính phủ</w:t>
      </w:r>
      <w:r w:rsidR="00662876" w:rsidRPr="00281F05">
        <w:rPr>
          <w:rFonts w:eastAsia="Calibri"/>
          <w:bCs/>
          <w:spacing w:val="-2"/>
          <w:highlight w:val="white"/>
          <w:lang w:val="vi-VN"/>
        </w:rPr>
        <w:t>, của tỉnh</w:t>
      </w:r>
      <w:r w:rsidRPr="00281F05">
        <w:rPr>
          <w:rFonts w:eastAsia="Calibri"/>
          <w:bCs/>
          <w:spacing w:val="-2"/>
          <w:highlight w:val="white"/>
          <w:lang w:val="pt-BR"/>
        </w:rPr>
        <w:t xml:space="preserve"> về thích ứng an toàn, linh hoạt, kiểm soát hiệu quả dịch bệnh Covid-19; đẩy mạnh phong trào thi đua phục hồi, phát triển kinh tế - xã hội. </w:t>
      </w:r>
    </w:p>
    <w:bookmarkEnd w:id="1"/>
    <w:p w:rsidR="00AB06F3" w:rsidRPr="00281F05" w:rsidRDefault="00AB06F3" w:rsidP="00AB06F3">
      <w:pPr>
        <w:shd w:val="clear" w:color="auto" w:fill="FFFFFF"/>
        <w:spacing w:before="120" w:after="120" w:line="245" w:lineRule="auto"/>
        <w:ind w:firstLine="720"/>
        <w:jc w:val="both"/>
        <w:rPr>
          <w:rFonts w:eastAsia="Calibri"/>
          <w:bCs/>
          <w:highlight w:val="white"/>
          <w:lang w:val="pt-BR"/>
        </w:rPr>
      </w:pPr>
      <w:r w:rsidRPr="00281F05">
        <w:rPr>
          <w:rFonts w:eastAsia="Calibri"/>
          <w:b/>
          <w:bCs/>
          <w:highlight w:val="white"/>
          <w:lang w:val="pt-BR"/>
        </w:rPr>
        <w:t>2</w:t>
      </w:r>
      <w:r w:rsidRPr="00281F05">
        <w:rPr>
          <w:rFonts w:eastAsia="Calibri"/>
          <w:highlight w:val="white"/>
          <w:lang w:val="pt-BR"/>
        </w:rPr>
        <w:t>.</w:t>
      </w:r>
      <w:r w:rsidRPr="00281F05">
        <w:rPr>
          <w:rFonts w:eastAsia="Calibri"/>
          <w:bCs/>
          <w:highlight w:val="white"/>
          <w:lang w:val="pt-BR"/>
        </w:rPr>
        <w:t xml:space="preserve"> Đa dạng hóa cách thức để lắng nghe, tập hợp, tổng hợp ý kiến, kiến nghị của cử tri và Nhân dân để phản ánh tới</w:t>
      </w:r>
      <w:r w:rsidR="00662876" w:rsidRPr="00281F05">
        <w:rPr>
          <w:rFonts w:eastAsia="Calibri"/>
          <w:bCs/>
          <w:highlight w:val="white"/>
          <w:lang w:val="vi-VN"/>
        </w:rPr>
        <w:t xml:space="preserve"> cấp ủy, chính quyền</w:t>
      </w:r>
      <w:r w:rsidRPr="00281F05">
        <w:rPr>
          <w:rFonts w:eastAsia="Calibri"/>
          <w:bCs/>
          <w:highlight w:val="white"/>
          <w:lang w:val="pt-BR"/>
        </w:rPr>
        <w:t xml:space="preserve">. </w:t>
      </w:r>
    </w:p>
    <w:p w:rsidR="00AB06F3" w:rsidRPr="00281F05" w:rsidRDefault="00AB06F3" w:rsidP="00AB06F3">
      <w:pPr>
        <w:shd w:val="clear" w:color="auto" w:fill="FFFFFF"/>
        <w:spacing w:before="120" w:after="120" w:line="245" w:lineRule="auto"/>
        <w:ind w:firstLine="720"/>
        <w:jc w:val="both"/>
        <w:rPr>
          <w:rFonts w:eastAsia="Calibri"/>
          <w:bCs/>
          <w:highlight w:val="white"/>
          <w:lang w:val="pt-BR"/>
        </w:rPr>
      </w:pPr>
      <w:r w:rsidRPr="00281F05">
        <w:rPr>
          <w:rFonts w:eastAsia="Calibri"/>
          <w:b/>
          <w:bCs/>
          <w:highlight w:val="white"/>
          <w:lang w:val="pt-BR"/>
        </w:rPr>
        <w:t>3</w:t>
      </w:r>
      <w:r w:rsidRPr="00281F05">
        <w:rPr>
          <w:rFonts w:eastAsia="Calibri"/>
          <w:highlight w:val="white"/>
          <w:lang w:val="pt-BR"/>
        </w:rPr>
        <w:t>.</w:t>
      </w:r>
      <w:r w:rsidRPr="00281F05">
        <w:rPr>
          <w:rFonts w:eastAsia="Calibri"/>
          <w:bCs/>
          <w:highlight w:val="white"/>
          <w:lang w:val="pt-BR"/>
        </w:rPr>
        <w:t xml:space="preserve"> </w:t>
      </w:r>
      <w:bookmarkStart w:id="2" w:name="_Hlk91598346"/>
      <w:r w:rsidRPr="00281F05">
        <w:rPr>
          <w:rFonts w:eastAsia="Calibri"/>
          <w:bCs/>
          <w:highlight w:val="white"/>
          <w:lang w:val="pt-BR"/>
        </w:rPr>
        <w:t xml:space="preserve">Nâng cao thực chất công tác giám sát, phản biện xã hội của MTTQ Việt Nam gắn với thực hiện Nghị quyết Trung ương 4 (khóa XI, XII), </w:t>
      </w:r>
      <w:r w:rsidRPr="00281F05">
        <w:rPr>
          <w:rFonts w:eastAsia="Calibri"/>
          <w:bCs/>
          <w:highlight w:val="white"/>
          <w:u w:color="FF0000"/>
          <w:lang w:val="pt-BR"/>
        </w:rPr>
        <w:t>Kết luận số</w:t>
      </w:r>
      <w:r w:rsidRPr="00281F05">
        <w:rPr>
          <w:rFonts w:eastAsia="Calibri"/>
          <w:bCs/>
          <w:highlight w:val="white"/>
          <w:lang w:val="pt-BR"/>
        </w:rPr>
        <w:t xml:space="preserve"> 21-KL/TW ngày 25/10/2021 của Ban Chấp hành Trung ương Đảng; các quy định, quyết định của Ban Chấp hành Trung ương, Bộ Chính trị</w:t>
      </w:r>
      <w:r w:rsidR="00662876" w:rsidRPr="00281F05">
        <w:rPr>
          <w:rFonts w:eastAsia="Calibri"/>
          <w:bCs/>
          <w:highlight w:val="white"/>
          <w:lang w:val="vi-VN"/>
        </w:rPr>
        <w:t>, của tỉnh</w:t>
      </w:r>
      <w:r w:rsidRPr="00281F05">
        <w:rPr>
          <w:rFonts w:eastAsia="Calibri"/>
          <w:bCs/>
          <w:highlight w:val="white"/>
          <w:lang w:val="pt-BR"/>
        </w:rPr>
        <w:t>.</w:t>
      </w:r>
      <w:bookmarkEnd w:id="2"/>
      <w:r w:rsidRPr="00281F05">
        <w:rPr>
          <w:rFonts w:eastAsia="Calibri"/>
          <w:bCs/>
          <w:highlight w:val="white"/>
          <w:lang w:val="pt-BR"/>
        </w:rPr>
        <w:t xml:space="preserve"> </w:t>
      </w:r>
    </w:p>
    <w:p w:rsidR="00AB06F3" w:rsidRPr="00281F05" w:rsidRDefault="00AB06F3" w:rsidP="00EC387C">
      <w:pPr>
        <w:shd w:val="clear" w:color="auto" w:fill="FFFFFF"/>
        <w:spacing w:before="120" w:after="120" w:line="245" w:lineRule="auto"/>
        <w:ind w:firstLine="720"/>
        <w:jc w:val="both"/>
        <w:rPr>
          <w:rFonts w:eastAsia="Calibri"/>
          <w:bCs/>
          <w:highlight w:val="white"/>
          <w:lang w:val="pt-BR"/>
        </w:rPr>
      </w:pPr>
      <w:r w:rsidRPr="00281F05">
        <w:rPr>
          <w:rFonts w:eastAsia="Calibri"/>
          <w:b/>
          <w:bCs/>
          <w:highlight w:val="white"/>
          <w:lang w:val="pt-BR"/>
        </w:rPr>
        <w:t>4</w:t>
      </w:r>
      <w:r w:rsidRPr="00281F05">
        <w:rPr>
          <w:rFonts w:eastAsia="Calibri"/>
          <w:highlight w:val="white"/>
          <w:lang w:val="pt-BR"/>
        </w:rPr>
        <w:t>.</w:t>
      </w:r>
      <w:r w:rsidRPr="00281F05">
        <w:rPr>
          <w:rFonts w:eastAsia="Calibri"/>
          <w:bCs/>
          <w:highlight w:val="white"/>
          <w:lang w:val="pt-BR"/>
        </w:rPr>
        <w:t xml:space="preserve"> Tăng cường công tác hiệp thương, phối hợp thống nhất hành động với các tổ chức chính trị - xã hội và các tổ chức thành viên của MTTQ Việt Nam, để tạo nên sức mạnh tổng thể của hệ thống Mặt trận từ Trung ương đến cơ sở.</w:t>
      </w:r>
      <w:bookmarkEnd w:id="0"/>
    </w:p>
    <w:p w:rsidR="00AB06F3" w:rsidRPr="00281F05" w:rsidRDefault="00AB06F3" w:rsidP="00AB06F3">
      <w:pPr>
        <w:shd w:val="clear" w:color="auto" w:fill="FFFFFF"/>
        <w:spacing w:before="120" w:after="120"/>
        <w:ind w:firstLine="720"/>
        <w:jc w:val="both"/>
        <w:rPr>
          <w:rFonts w:eastAsia="Calibri"/>
          <w:highlight w:val="white"/>
          <w:lang w:val="pt-BR"/>
        </w:rPr>
      </w:pPr>
      <w:r w:rsidRPr="00281F05">
        <w:rPr>
          <w:rFonts w:eastAsia="Calibri"/>
          <w:b/>
          <w:bCs/>
          <w:highlight w:val="white"/>
          <w:lang w:val="pt-BR"/>
        </w:rPr>
        <w:t>III.</w:t>
      </w:r>
      <w:r w:rsidRPr="00281F05">
        <w:rPr>
          <w:rFonts w:eastAsia="Calibri"/>
          <w:bCs/>
          <w:highlight w:val="white"/>
          <w:lang w:val="pt-BR"/>
        </w:rPr>
        <w:t xml:space="preserve"> </w:t>
      </w:r>
      <w:r w:rsidRPr="00281F05">
        <w:rPr>
          <w:rFonts w:eastAsia="Calibri"/>
          <w:b/>
          <w:bCs/>
          <w:highlight w:val="white"/>
          <w:lang w:val="pt-BR"/>
        </w:rPr>
        <w:t>NỘI DUNG NHIỆM VỤ CỤ THỂ</w:t>
      </w:r>
    </w:p>
    <w:p w:rsidR="00AB06F3" w:rsidRPr="00281F05" w:rsidRDefault="00AB06F3" w:rsidP="00AB06F3">
      <w:pPr>
        <w:shd w:val="clear" w:color="auto" w:fill="FFFFFF"/>
        <w:spacing w:before="120" w:after="120"/>
        <w:ind w:firstLine="720"/>
        <w:jc w:val="both"/>
        <w:rPr>
          <w:rFonts w:eastAsia="Calibri"/>
          <w:b/>
          <w:bCs/>
          <w:highlight w:val="white"/>
          <w:lang w:val="pt-BR"/>
        </w:rPr>
      </w:pPr>
      <w:r w:rsidRPr="00281F05">
        <w:rPr>
          <w:rFonts w:eastAsia="Calibri"/>
          <w:b/>
          <w:bCs/>
          <w:highlight w:val="white"/>
          <w:lang w:val="pt-BR"/>
        </w:rPr>
        <w:t>1. Công tác tuyên truyền</w:t>
      </w:r>
    </w:p>
    <w:p w:rsidR="00AB06F3" w:rsidRPr="00281F05" w:rsidRDefault="00AB06F3" w:rsidP="00AB06F3">
      <w:pPr>
        <w:spacing w:before="120" w:after="120"/>
        <w:ind w:firstLine="720"/>
        <w:jc w:val="both"/>
        <w:rPr>
          <w:rFonts w:eastAsia="Calibri"/>
          <w:highlight w:val="white"/>
          <w:lang w:val="pt-BR"/>
        </w:rPr>
      </w:pPr>
      <w:r w:rsidRPr="00281F05">
        <w:rPr>
          <w:rFonts w:eastAsia="Calibri"/>
          <w:szCs w:val="22"/>
          <w:highlight w:val="white"/>
          <w:lang w:val="vi-VN"/>
        </w:rPr>
        <w:t xml:space="preserve">- Tuyên truyền, vận động các tầng lớp nhân dân </w:t>
      </w:r>
      <w:r w:rsidRPr="00281F05">
        <w:rPr>
          <w:rFonts w:eastAsia="Calibri"/>
          <w:highlight w:val="white"/>
          <w:lang w:val="pt-BR"/>
        </w:rPr>
        <w:t>hiểu đầy đủ và thực hiện tốt đường lối, chủ trương của Đảng, chính sách pháp luật của Nhà nước nói chung, về dân tộc, tôn giáo nói riêng nhằm tăng cường, củng cố khối đại đoàn kết dân tộc.</w:t>
      </w:r>
    </w:p>
    <w:p w:rsidR="00AB06F3" w:rsidRPr="00281F05" w:rsidRDefault="00AB06F3" w:rsidP="00AB06F3">
      <w:pPr>
        <w:shd w:val="clear" w:color="auto" w:fill="FFFFFF"/>
        <w:spacing w:before="120" w:after="120"/>
        <w:ind w:firstLine="720"/>
        <w:jc w:val="both"/>
        <w:rPr>
          <w:rFonts w:eastAsia="Calibri"/>
          <w:szCs w:val="22"/>
          <w:highlight w:val="white"/>
          <w:lang w:val="nl-NL"/>
        </w:rPr>
      </w:pPr>
      <w:r w:rsidRPr="00281F05">
        <w:rPr>
          <w:rFonts w:eastAsia="Calibri"/>
          <w:szCs w:val="22"/>
          <w:highlight w:val="white"/>
          <w:lang w:val="vi-VN"/>
        </w:rPr>
        <w:lastRenderedPageBreak/>
        <w:t xml:space="preserve">- </w:t>
      </w:r>
      <w:r w:rsidRPr="00281F05">
        <w:rPr>
          <w:rFonts w:eastAsia="Calibri"/>
          <w:szCs w:val="22"/>
          <w:highlight w:val="white"/>
          <w:lang w:val="pt-BR"/>
        </w:rPr>
        <w:t>Tuyên truyền đổi mới, n</w:t>
      </w:r>
      <w:r w:rsidRPr="00281F05">
        <w:rPr>
          <w:rFonts w:eastAsia="Calibri"/>
          <w:szCs w:val="22"/>
          <w:highlight w:val="white"/>
          <w:lang w:val="vi-VN"/>
        </w:rPr>
        <w:t xml:space="preserve">âng cao chất lượng và hiệu quả tổ chức Ngày hội </w:t>
      </w:r>
      <w:r w:rsidRPr="00281F05">
        <w:rPr>
          <w:rFonts w:eastAsia="Calibri"/>
          <w:szCs w:val="22"/>
          <w:highlight w:val="white"/>
          <w:lang w:val="pt-BR"/>
        </w:rPr>
        <w:t>Đ</w:t>
      </w:r>
      <w:r w:rsidRPr="00281F05">
        <w:rPr>
          <w:rFonts w:eastAsia="Calibri"/>
          <w:szCs w:val="22"/>
          <w:highlight w:val="white"/>
          <w:lang w:val="vi-VN"/>
        </w:rPr>
        <w:t xml:space="preserve">ại đoàn kết toàn dân tộc ở khu dân cư vào dịp kỷ niệm </w:t>
      </w:r>
      <w:r w:rsidRPr="00281F05">
        <w:rPr>
          <w:rFonts w:eastAsia="Calibri"/>
          <w:szCs w:val="22"/>
          <w:highlight w:val="white"/>
          <w:lang w:val="pt-BR"/>
        </w:rPr>
        <w:t xml:space="preserve">92 </w:t>
      </w:r>
      <w:r w:rsidRPr="00281F05">
        <w:rPr>
          <w:rFonts w:eastAsia="Calibri"/>
          <w:szCs w:val="22"/>
          <w:highlight w:val="white"/>
          <w:lang w:val="vi-VN"/>
        </w:rPr>
        <w:t xml:space="preserve">năm </w:t>
      </w:r>
      <w:r w:rsidRPr="00281F05">
        <w:rPr>
          <w:rFonts w:eastAsia="Calibri"/>
          <w:szCs w:val="22"/>
          <w:highlight w:val="white"/>
          <w:lang w:val="pt-BR"/>
        </w:rPr>
        <w:t xml:space="preserve">Ngày thành lập Mặt trận Dân tộc Thống nhất Việt Nam - </w:t>
      </w:r>
      <w:r w:rsidRPr="00281F05">
        <w:rPr>
          <w:rFonts w:eastAsia="Calibri"/>
          <w:szCs w:val="22"/>
          <w:highlight w:val="white"/>
          <w:lang w:val="vi-VN"/>
        </w:rPr>
        <w:t>Ngày truyền thống M</w:t>
      </w:r>
      <w:r w:rsidRPr="00281F05">
        <w:rPr>
          <w:rFonts w:eastAsia="Calibri"/>
          <w:szCs w:val="22"/>
          <w:highlight w:val="white"/>
          <w:lang w:val="pt-BR"/>
        </w:rPr>
        <w:t>TTQ</w:t>
      </w:r>
      <w:r w:rsidRPr="00281F05">
        <w:rPr>
          <w:rFonts w:eastAsia="Calibri"/>
          <w:szCs w:val="22"/>
          <w:highlight w:val="white"/>
          <w:lang w:val="vi-VN"/>
        </w:rPr>
        <w:t xml:space="preserve"> Việt Nam </w:t>
      </w:r>
      <w:r w:rsidR="00F431FC" w:rsidRPr="00281F05">
        <w:rPr>
          <w:rFonts w:eastAsia="Calibri"/>
          <w:szCs w:val="22"/>
          <w:highlight w:val="white"/>
          <w:lang w:val="vi-VN"/>
        </w:rPr>
        <w:t>(18/11/1930 - 18/11/2022)</w:t>
      </w:r>
      <w:r w:rsidRPr="00281F05">
        <w:rPr>
          <w:rFonts w:eastAsia="Calibri"/>
          <w:szCs w:val="22"/>
          <w:highlight w:val="white"/>
          <w:lang w:val="pt-BR"/>
        </w:rPr>
        <w:t>.</w:t>
      </w:r>
      <w:r w:rsidRPr="00281F05">
        <w:rPr>
          <w:rFonts w:eastAsia="Calibri"/>
          <w:szCs w:val="22"/>
          <w:highlight w:val="white"/>
          <w:lang w:val="vi-VN"/>
        </w:rPr>
        <w:t xml:space="preserve"> </w:t>
      </w:r>
      <w:r w:rsidRPr="00281F05">
        <w:rPr>
          <w:rFonts w:eastAsia="Calibri"/>
          <w:szCs w:val="22"/>
          <w:highlight w:val="white"/>
          <w:lang w:val="es-MX"/>
        </w:rPr>
        <w:t xml:space="preserve">Tuyên truyền sâu </w:t>
      </w:r>
      <w:r w:rsidRPr="00281F05">
        <w:rPr>
          <w:rFonts w:eastAsia="Calibri"/>
          <w:szCs w:val="22"/>
          <w:highlight w:val="white"/>
          <w:u w:color="FF0000"/>
          <w:lang w:val="es-MX"/>
        </w:rPr>
        <w:t>rộng</w:t>
      </w:r>
      <w:r w:rsidRPr="00281F05">
        <w:rPr>
          <w:rFonts w:eastAsia="Calibri"/>
          <w:szCs w:val="22"/>
          <w:highlight w:val="white"/>
          <w:lang w:val="es-MX"/>
        </w:rPr>
        <w:t xml:space="preserve"> </w:t>
      </w:r>
      <w:r w:rsidRPr="00281F05">
        <w:rPr>
          <w:rFonts w:eastAsia="Calibri"/>
          <w:szCs w:val="22"/>
          <w:highlight w:val="white"/>
          <w:lang w:val="vi-VN"/>
        </w:rPr>
        <w:t xml:space="preserve">Giải báo chí </w:t>
      </w:r>
      <w:r w:rsidRPr="00281F05">
        <w:rPr>
          <w:rFonts w:eastAsia="Calibri"/>
          <w:i/>
          <w:szCs w:val="22"/>
          <w:highlight w:val="white"/>
          <w:lang w:val="vi-VN"/>
        </w:rPr>
        <w:t>“Vì sự nghiệp Đại đoàn kết toàn dân tộc”</w:t>
      </w:r>
      <w:r w:rsidRPr="00281F05">
        <w:rPr>
          <w:rFonts w:eastAsia="Calibri"/>
          <w:szCs w:val="22"/>
          <w:highlight w:val="white"/>
          <w:lang w:val="vi-VN"/>
        </w:rPr>
        <w:t xml:space="preserve"> lần thứ XV, năm 2021 - 2022 và Giải Báo </w:t>
      </w:r>
      <w:r w:rsidRPr="00281F05">
        <w:rPr>
          <w:rFonts w:eastAsia="Calibri"/>
          <w:szCs w:val="22"/>
          <w:highlight w:val="white"/>
          <w:u w:color="FF0000"/>
          <w:lang w:val="vi-VN"/>
        </w:rPr>
        <w:t>chí</w:t>
      </w:r>
      <w:r w:rsidRPr="00281F05">
        <w:rPr>
          <w:rFonts w:eastAsia="Calibri"/>
          <w:szCs w:val="22"/>
          <w:highlight w:val="white"/>
          <w:lang w:val="vi-VN"/>
        </w:rPr>
        <w:t xml:space="preserve"> toàn quốc </w:t>
      </w:r>
      <w:r w:rsidRPr="00281F05">
        <w:rPr>
          <w:rFonts w:eastAsia="Calibri"/>
          <w:szCs w:val="22"/>
          <w:highlight w:val="white"/>
          <w:u w:color="FF0000"/>
          <w:lang w:val="vi-VN"/>
        </w:rPr>
        <w:t>phòng</w:t>
      </w:r>
      <w:r w:rsidRPr="00281F05">
        <w:rPr>
          <w:rFonts w:eastAsia="Calibri"/>
          <w:szCs w:val="22"/>
          <w:highlight w:val="white"/>
          <w:lang w:val="vi-VN"/>
        </w:rPr>
        <w:t xml:space="preserve">, </w:t>
      </w:r>
      <w:r w:rsidRPr="00281F05">
        <w:rPr>
          <w:rFonts w:eastAsia="Calibri"/>
          <w:szCs w:val="22"/>
          <w:highlight w:val="white"/>
          <w:u w:color="FF0000"/>
          <w:lang w:val="vi-VN"/>
        </w:rPr>
        <w:t>chống</w:t>
      </w:r>
      <w:r w:rsidRPr="00281F05">
        <w:rPr>
          <w:rFonts w:eastAsia="Calibri"/>
          <w:szCs w:val="22"/>
          <w:highlight w:val="white"/>
          <w:lang w:val="vi-VN"/>
        </w:rPr>
        <w:t xml:space="preserve"> tham </w:t>
      </w:r>
      <w:r w:rsidRPr="00281F05">
        <w:rPr>
          <w:rFonts w:eastAsia="Calibri"/>
          <w:szCs w:val="22"/>
          <w:highlight w:val="white"/>
          <w:u w:color="FF0000"/>
          <w:lang w:val="vi-VN"/>
        </w:rPr>
        <w:t>nhũng</w:t>
      </w:r>
      <w:r w:rsidRPr="00281F05">
        <w:rPr>
          <w:rFonts w:eastAsia="Calibri"/>
          <w:szCs w:val="22"/>
          <w:highlight w:val="white"/>
          <w:lang w:val="vi-VN"/>
        </w:rPr>
        <w:t xml:space="preserve">, tiêu cực </w:t>
      </w:r>
      <w:r w:rsidRPr="00281F05">
        <w:rPr>
          <w:rFonts w:eastAsia="Calibri"/>
          <w:szCs w:val="22"/>
          <w:highlight w:val="white"/>
          <w:u w:color="FF0000"/>
          <w:lang w:val="vi-VN"/>
        </w:rPr>
        <w:t>lần</w:t>
      </w:r>
      <w:r w:rsidRPr="00281F05">
        <w:rPr>
          <w:rFonts w:eastAsia="Calibri"/>
          <w:szCs w:val="22"/>
          <w:highlight w:val="white"/>
          <w:lang w:val="vi-VN"/>
        </w:rPr>
        <w:t xml:space="preserve"> thứ tư, năm 2022 - 2023; </w:t>
      </w:r>
      <w:r w:rsidR="00620867" w:rsidRPr="00281F05">
        <w:rPr>
          <w:rFonts w:eastAsia="Calibri"/>
          <w:szCs w:val="22"/>
          <w:highlight w:val="white"/>
        </w:rPr>
        <w:t xml:space="preserve">tuyên truyền </w:t>
      </w:r>
      <w:r w:rsidR="00620867" w:rsidRPr="00281F05">
        <w:rPr>
          <w:highlight w:val="white"/>
        </w:rPr>
        <w:t xml:space="preserve">kỷ niệm 30 năm tái thành lập </w:t>
      </w:r>
      <w:r w:rsidR="00620867" w:rsidRPr="00281F05">
        <w:rPr>
          <w:bCs/>
          <w:highlight w:val="white"/>
        </w:rPr>
        <w:t xml:space="preserve">tỉnh Trà Vinh (05/1992 </w:t>
      </w:r>
      <w:r w:rsidR="00FF4179" w:rsidRPr="00281F05">
        <w:rPr>
          <w:bCs/>
          <w:highlight w:val="white"/>
        </w:rPr>
        <w:t>-</w:t>
      </w:r>
      <w:r w:rsidR="00620867" w:rsidRPr="00281F05">
        <w:rPr>
          <w:bCs/>
          <w:highlight w:val="white"/>
        </w:rPr>
        <w:t xml:space="preserve"> 05/2022); </w:t>
      </w:r>
      <w:r w:rsidRPr="00281F05">
        <w:rPr>
          <w:rFonts w:eastAsia="Calibri"/>
          <w:szCs w:val="22"/>
          <w:highlight w:val="white"/>
          <w:lang w:val="nl-NL"/>
        </w:rPr>
        <w:t>tuyên truyền, phổ biến các mô hình, điển hình tiên tiến trong xây dựng và phát huy sức mạnh khối đại đoàn kết toàn dân tộc.</w:t>
      </w:r>
    </w:p>
    <w:p w:rsidR="00AB06F3" w:rsidRPr="00281F05" w:rsidRDefault="00AB06F3" w:rsidP="00AB06F3">
      <w:pPr>
        <w:shd w:val="clear" w:color="auto" w:fill="FFFFFF"/>
        <w:spacing w:before="120" w:after="120"/>
        <w:ind w:firstLine="720"/>
        <w:jc w:val="both"/>
        <w:rPr>
          <w:rFonts w:eastAsia="Calibri"/>
          <w:bCs/>
          <w:highlight w:val="white"/>
          <w:lang w:val="nl-NL"/>
        </w:rPr>
      </w:pPr>
      <w:r w:rsidRPr="00281F05">
        <w:rPr>
          <w:rFonts w:eastAsia="Calibri"/>
          <w:szCs w:val="22"/>
          <w:highlight w:val="white"/>
          <w:lang w:val="nl-NL"/>
        </w:rPr>
        <w:t xml:space="preserve">- Tuyên truyền các hoạt động của MTTQ Việt Nam </w:t>
      </w:r>
      <w:r w:rsidRPr="00281F05">
        <w:rPr>
          <w:rFonts w:eastAsia="Calibri"/>
          <w:highlight w:val="white"/>
          <w:lang w:val="nl-NL"/>
        </w:rPr>
        <w:t xml:space="preserve">chủ trì hiệp thương, phối hợp với các tổ chức thành viên và các cấp chính quyền động viên, phát huy vai trò đoàn kết các giai tầng, các cá nhân tiêu biểu trong các giới, đồng bào, các dân tộc, tôn giáo, người Việt Nam định cư ở nước ngoài. </w:t>
      </w:r>
      <w:r w:rsidRPr="00281F05">
        <w:rPr>
          <w:rFonts w:eastAsia="Calibri"/>
          <w:bCs/>
          <w:highlight w:val="white"/>
          <w:lang w:val="nl-NL"/>
        </w:rPr>
        <w:t>T</w:t>
      </w:r>
      <w:r w:rsidRPr="00281F05">
        <w:rPr>
          <w:rFonts w:eastAsia="Calibri"/>
          <w:bCs/>
          <w:szCs w:val="22"/>
          <w:highlight w:val="white"/>
          <w:lang w:val="nl-NL"/>
        </w:rPr>
        <w:t>uyên truyền kết quả việc</w:t>
      </w:r>
      <w:r w:rsidRPr="00281F05">
        <w:rPr>
          <w:rFonts w:eastAsia="Calibri"/>
          <w:bCs/>
          <w:highlight w:val="white"/>
          <w:lang w:val="nl-NL"/>
        </w:rPr>
        <w:t xml:space="preserve"> đổi mới, nâng cao chất lượng các cuộc vận động, phong trào thi đua yêu nước, vận động Nhân dân thi đua học tập, lao động sáng tạo để khơi dậy mọi tiềm năng và nguồn lực trong Nhân dân, tạo động lực mới cho sự phát triển nhanh và bền vững của</w:t>
      </w:r>
      <w:r w:rsidR="000F6A74" w:rsidRPr="00281F05">
        <w:rPr>
          <w:rFonts w:eastAsia="Calibri"/>
          <w:bCs/>
          <w:highlight w:val="white"/>
          <w:lang w:val="vi-VN"/>
        </w:rPr>
        <w:t xml:space="preserve"> tỉnh</w:t>
      </w:r>
      <w:r w:rsidRPr="00281F05">
        <w:rPr>
          <w:rFonts w:eastAsia="Calibri"/>
          <w:bCs/>
          <w:highlight w:val="white"/>
          <w:lang w:val="nl-NL"/>
        </w:rPr>
        <w:t>.</w:t>
      </w:r>
    </w:p>
    <w:p w:rsidR="00AB06F3" w:rsidRPr="00281F05" w:rsidRDefault="00AB06F3" w:rsidP="00AB06F3">
      <w:pPr>
        <w:shd w:val="clear" w:color="auto" w:fill="FFFFFF"/>
        <w:spacing w:before="120" w:after="120"/>
        <w:ind w:firstLine="720"/>
        <w:jc w:val="both"/>
        <w:rPr>
          <w:rFonts w:eastAsia="Calibri"/>
          <w:bCs/>
          <w:szCs w:val="22"/>
          <w:highlight w:val="white"/>
          <w:lang w:val="nl-NL"/>
        </w:rPr>
      </w:pPr>
      <w:r w:rsidRPr="00281F05">
        <w:rPr>
          <w:rFonts w:eastAsia="Calibri"/>
          <w:bCs/>
          <w:szCs w:val="22"/>
          <w:highlight w:val="white"/>
          <w:lang w:val="nl-NL"/>
        </w:rPr>
        <w:t>-</w:t>
      </w:r>
      <w:r w:rsidRPr="00281F05">
        <w:rPr>
          <w:rFonts w:eastAsia="Calibri"/>
          <w:bCs/>
          <w:szCs w:val="22"/>
          <w:highlight w:val="white"/>
          <w:lang w:val="vi-VN"/>
        </w:rPr>
        <w:t xml:space="preserve"> </w:t>
      </w:r>
      <w:r w:rsidRPr="00281F05">
        <w:rPr>
          <w:rFonts w:eastAsia="Calibri"/>
          <w:bCs/>
          <w:szCs w:val="22"/>
          <w:highlight w:val="white"/>
          <w:lang w:val="sv-SE"/>
        </w:rPr>
        <w:t>Tuyên truyền việc thực hiện</w:t>
      </w:r>
      <w:r w:rsidRPr="00281F05">
        <w:rPr>
          <w:rFonts w:eastAsia="Calibri"/>
          <w:bCs/>
          <w:szCs w:val="22"/>
          <w:highlight w:val="white"/>
          <w:lang w:val="vi-VN"/>
        </w:rPr>
        <w:t xml:space="preserve"> dân chủ</w:t>
      </w:r>
      <w:r w:rsidRPr="00281F05">
        <w:rPr>
          <w:rFonts w:eastAsia="Calibri"/>
          <w:bCs/>
          <w:szCs w:val="22"/>
          <w:highlight w:val="white"/>
          <w:lang w:val="nl-NL"/>
        </w:rPr>
        <w:t>, đảm bảo quyền làm chủ của nhân dân;</w:t>
      </w:r>
      <w:r w:rsidRPr="00281F05">
        <w:rPr>
          <w:rFonts w:eastAsia="Calibri"/>
          <w:bCs/>
          <w:szCs w:val="22"/>
          <w:highlight w:val="white"/>
          <w:lang w:val="vi-VN"/>
        </w:rPr>
        <w:t xml:space="preserve"> </w:t>
      </w:r>
      <w:r w:rsidRPr="00281F05">
        <w:rPr>
          <w:rFonts w:eastAsia="Calibri"/>
          <w:bCs/>
          <w:szCs w:val="22"/>
          <w:highlight w:val="white"/>
          <w:lang w:val="nl-NL"/>
        </w:rPr>
        <w:t xml:space="preserve">tăng cường </w:t>
      </w:r>
      <w:r w:rsidRPr="00281F05">
        <w:rPr>
          <w:rFonts w:eastAsia="Calibri"/>
          <w:bCs/>
          <w:szCs w:val="22"/>
          <w:highlight w:val="white"/>
          <w:lang w:val="vi-VN"/>
        </w:rPr>
        <w:t>giám sát và phản</w:t>
      </w:r>
      <w:r w:rsidRPr="00281F05">
        <w:rPr>
          <w:rFonts w:eastAsia="Calibri"/>
          <w:bCs/>
          <w:szCs w:val="22"/>
          <w:highlight w:val="white"/>
          <w:lang w:val="nl-NL"/>
        </w:rPr>
        <w:t xml:space="preserve"> biện</w:t>
      </w:r>
      <w:r w:rsidRPr="00281F05">
        <w:rPr>
          <w:rFonts w:eastAsia="Calibri"/>
          <w:bCs/>
          <w:szCs w:val="22"/>
          <w:highlight w:val="white"/>
          <w:lang w:val="vi-VN"/>
        </w:rPr>
        <w:t xml:space="preserve"> xã hội</w:t>
      </w:r>
      <w:r w:rsidRPr="00281F05">
        <w:rPr>
          <w:rFonts w:eastAsia="Calibri"/>
          <w:bCs/>
          <w:szCs w:val="22"/>
          <w:highlight w:val="white"/>
          <w:lang w:val="nl-NL"/>
        </w:rPr>
        <w:t>;</w:t>
      </w:r>
      <w:r w:rsidRPr="00281F05">
        <w:rPr>
          <w:rFonts w:eastAsia="Calibri"/>
          <w:bCs/>
          <w:szCs w:val="22"/>
          <w:highlight w:val="white"/>
          <w:lang w:val="vi-VN"/>
        </w:rPr>
        <w:t xml:space="preserve"> </w:t>
      </w:r>
      <w:r w:rsidRPr="00281F05">
        <w:rPr>
          <w:rFonts w:eastAsia="Calibri"/>
          <w:bCs/>
          <w:szCs w:val="22"/>
          <w:highlight w:val="white"/>
          <w:lang w:val="nl-NL"/>
        </w:rPr>
        <w:t xml:space="preserve">tham gia phòng, chống tham nhũng, lãng phí; xây dựng Đảng, Nhà nước trong sạch, vững mạnh. </w:t>
      </w:r>
      <w:r w:rsidRPr="00281F05">
        <w:rPr>
          <w:rFonts w:eastAsia="Calibri"/>
          <w:bCs/>
          <w:szCs w:val="22"/>
          <w:highlight w:val="white"/>
          <w:lang w:val="vi-VN"/>
        </w:rPr>
        <w:t>T</w:t>
      </w:r>
      <w:r w:rsidRPr="00281F05">
        <w:rPr>
          <w:rFonts w:eastAsia="Calibri"/>
          <w:bCs/>
          <w:szCs w:val="22"/>
          <w:highlight w:val="white"/>
          <w:lang w:val="es-MX"/>
        </w:rPr>
        <w:t>uyên truyền việc t</w:t>
      </w:r>
      <w:r w:rsidRPr="00281F05">
        <w:rPr>
          <w:rFonts w:eastAsia="Calibri"/>
          <w:bCs/>
          <w:szCs w:val="22"/>
          <w:highlight w:val="white"/>
          <w:lang w:val="nl-NL"/>
        </w:rPr>
        <w:t xml:space="preserve">ăng cường đoàn kết quốc tế, mở rộng hoạt động đối ngoại Nhân dân; thông tin tuyên truyền đối ngoại. </w:t>
      </w:r>
      <w:r w:rsidRPr="00281F05">
        <w:rPr>
          <w:rFonts w:eastAsia="Calibri"/>
          <w:bCs/>
          <w:szCs w:val="22"/>
          <w:highlight w:val="white"/>
          <w:lang w:val="vi-VN"/>
        </w:rPr>
        <w:t xml:space="preserve">Tuyên truyền về việc </w:t>
      </w:r>
      <w:r w:rsidRPr="00281F05">
        <w:rPr>
          <w:rFonts w:eastAsia="Calibri"/>
          <w:bCs/>
          <w:szCs w:val="22"/>
          <w:highlight w:val="white"/>
          <w:lang w:val="nl-NL"/>
        </w:rPr>
        <w:t>tăng cường củng cố tổ chức, đổi mới nội dung, phương thức, nâng cao hiệu quả hoạt động của MTTQ Việt Nam, đáp ứng yêu cầu nhiệm vụ trong giai đoạn mới.</w:t>
      </w:r>
    </w:p>
    <w:p w:rsidR="00AB06F3" w:rsidRPr="00281F05" w:rsidRDefault="00AB06F3" w:rsidP="00AB06F3">
      <w:pPr>
        <w:shd w:val="clear" w:color="auto" w:fill="FFFFFF"/>
        <w:spacing w:before="120" w:after="120"/>
        <w:ind w:firstLine="720"/>
        <w:jc w:val="both"/>
        <w:rPr>
          <w:rFonts w:eastAsia="Calibri"/>
          <w:szCs w:val="22"/>
          <w:highlight w:val="white"/>
          <w:shd w:val="clear" w:color="auto" w:fill="FFFFFF"/>
          <w:lang w:val="nl-NL"/>
        </w:rPr>
      </w:pPr>
      <w:r w:rsidRPr="00281F05">
        <w:rPr>
          <w:rFonts w:eastAsia="Calibri"/>
          <w:highlight w:val="white"/>
          <w:lang w:val="nl-NL"/>
        </w:rPr>
        <w:t xml:space="preserve">- </w:t>
      </w:r>
      <w:r w:rsidRPr="00281F05">
        <w:rPr>
          <w:rFonts w:eastAsia="Calibri"/>
          <w:szCs w:val="22"/>
          <w:highlight w:val="white"/>
          <w:shd w:val="clear" w:color="auto" w:fill="FFFFFF"/>
          <w:lang w:val="nl-NL"/>
        </w:rPr>
        <w:t xml:space="preserve">Tuyên truyền sâu rộng trong hệ thống MTTQ Việt Nam việc thực hiện Chỉ thị 03-CT/TW ngày 19/5/2021 của Ban Bí thư </w:t>
      </w:r>
      <w:r w:rsidRPr="00281F05">
        <w:rPr>
          <w:rFonts w:eastAsia="Calibri"/>
          <w:i/>
          <w:szCs w:val="22"/>
          <w:highlight w:val="white"/>
          <w:shd w:val="clear" w:color="auto" w:fill="FFFFFF"/>
          <w:lang w:val="nl-NL"/>
        </w:rPr>
        <w:t xml:space="preserve">về tăng cường sự lãnh đạo của </w:t>
      </w:r>
      <w:r w:rsidRPr="00281F05">
        <w:rPr>
          <w:rFonts w:eastAsia="Calibri"/>
          <w:i/>
          <w:szCs w:val="22"/>
          <w:highlight w:val="white"/>
          <w:u w:color="FF0000"/>
          <w:shd w:val="clear" w:color="auto" w:fill="FFFFFF"/>
          <w:lang w:val="nl-NL"/>
        </w:rPr>
        <w:t>Đảng đối</w:t>
      </w:r>
      <w:r w:rsidRPr="00281F05">
        <w:rPr>
          <w:rFonts w:eastAsia="Calibri"/>
          <w:i/>
          <w:szCs w:val="22"/>
          <w:highlight w:val="white"/>
          <w:shd w:val="clear" w:color="auto" w:fill="FFFFFF"/>
          <w:lang w:val="nl-NL"/>
        </w:rPr>
        <w:t xml:space="preserve"> với cuộc vận độ</w:t>
      </w:r>
      <w:r w:rsidR="00020336" w:rsidRPr="00281F05">
        <w:rPr>
          <w:rFonts w:eastAsia="Calibri"/>
          <w:i/>
          <w:szCs w:val="22"/>
          <w:highlight w:val="white"/>
          <w:shd w:val="clear" w:color="auto" w:fill="FFFFFF"/>
          <w:lang w:val="nl-NL"/>
        </w:rPr>
        <w:t xml:space="preserve">ng </w:t>
      </w:r>
      <w:r w:rsidR="00020336" w:rsidRPr="00281F05">
        <w:rPr>
          <w:rFonts w:eastAsia="Calibri"/>
          <w:i/>
          <w:szCs w:val="22"/>
          <w:highlight w:val="white"/>
          <w:shd w:val="clear" w:color="auto" w:fill="FFFFFF"/>
          <w:lang w:val="vi-VN"/>
        </w:rPr>
        <w:t>“</w:t>
      </w:r>
      <w:r w:rsidRPr="00281F05">
        <w:rPr>
          <w:rFonts w:eastAsia="Calibri"/>
          <w:i/>
          <w:szCs w:val="22"/>
          <w:highlight w:val="white"/>
          <w:shd w:val="clear" w:color="auto" w:fill="FFFFFF"/>
          <w:lang w:val="nl-NL"/>
        </w:rPr>
        <w:t xml:space="preserve">Người Việt Nam ưu tiên </w:t>
      </w:r>
      <w:r w:rsidRPr="00281F05">
        <w:rPr>
          <w:rFonts w:eastAsia="Calibri"/>
          <w:i/>
          <w:szCs w:val="22"/>
          <w:highlight w:val="white"/>
          <w:u w:color="FF0000"/>
          <w:shd w:val="clear" w:color="auto" w:fill="FFFFFF"/>
          <w:lang w:val="nl-NL"/>
        </w:rPr>
        <w:t>dùng hàng</w:t>
      </w:r>
      <w:r w:rsidRPr="00281F05">
        <w:rPr>
          <w:rFonts w:eastAsia="Calibri"/>
          <w:i/>
          <w:szCs w:val="22"/>
          <w:highlight w:val="white"/>
          <w:shd w:val="clear" w:color="auto" w:fill="FFFFFF"/>
          <w:lang w:val="nl-NL"/>
        </w:rPr>
        <w:t xml:space="preserve"> Việ</w:t>
      </w:r>
      <w:r w:rsidR="00020336" w:rsidRPr="00281F05">
        <w:rPr>
          <w:rFonts w:eastAsia="Calibri"/>
          <w:i/>
          <w:szCs w:val="22"/>
          <w:highlight w:val="white"/>
          <w:shd w:val="clear" w:color="auto" w:fill="FFFFFF"/>
          <w:lang w:val="nl-NL"/>
        </w:rPr>
        <w:t>t Nam</w:t>
      </w:r>
      <w:r w:rsidR="00020336" w:rsidRPr="00281F05">
        <w:rPr>
          <w:rFonts w:eastAsia="Calibri"/>
          <w:i/>
          <w:szCs w:val="22"/>
          <w:highlight w:val="white"/>
          <w:shd w:val="clear" w:color="auto" w:fill="FFFFFF"/>
          <w:lang w:val="vi-VN"/>
        </w:rPr>
        <w:t>”</w:t>
      </w:r>
      <w:r w:rsidRPr="00281F05">
        <w:rPr>
          <w:rFonts w:eastAsia="Calibri"/>
          <w:i/>
          <w:szCs w:val="22"/>
          <w:highlight w:val="white"/>
          <w:shd w:val="clear" w:color="auto" w:fill="FFFFFF"/>
          <w:lang w:val="nl-NL"/>
        </w:rPr>
        <w:t xml:space="preserve"> trong tình hình mới</w:t>
      </w:r>
      <w:r w:rsidRPr="00281F05">
        <w:rPr>
          <w:rFonts w:eastAsia="Calibri"/>
          <w:szCs w:val="22"/>
          <w:highlight w:val="white"/>
          <w:shd w:val="clear" w:color="auto" w:fill="FFFFFF"/>
          <w:lang w:val="nl-NL"/>
        </w:rPr>
        <w:t xml:space="preserve">; </w:t>
      </w:r>
      <w:r w:rsidRPr="00281F05">
        <w:rPr>
          <w:rFonts w:eastAsia="Calibri"/>
          <w:szCs w:val="22"/>
          <w:highlight w:val="white"/>
          <w:u w:color="FF0000"/>
          <w:shd w:val="clear" w:color="auto" w:fill="FFFFFF"/>
          <w:lang w:val="nl-NL"/>
        </w:rPr>
        <w:t>Kết luận số</w:t>
      </w:r>
      <w:r w:rsidRPr="00281F05">
        <w:rPr>
          <w:rFonts w:eastAsia="Calibri"/>
          <w:szCs w:val="22"/>
          <w:highlight w:val="white"/>
          <w:shd w:val="clear" w:color="auto" w:fill="FFFFFF"/>
          <w:lang w:val="nl-NL"/>
        </w:rPr>
        <w:t xml:space="preserve"> 21-KL/TW ngày 25/10/2021 Hội nghị lần thứ tư Ban Chấp hành Trung ương Đảng (khóa XIII) </w:t>
      </w:r>
      <w:r w:rsidRPr="00281F05">
        <w:rPr>
          <w:rFonts w:eastAsia="Calibri"/>
          <w:i/>
          <w:szCs w:val="22"/>
          <w:highlight w:val="white"/>
          <w:shd w:val="clear" w:color="auto" w:fill="FFFFFF"/>
          <w:lang w:val="nl-NL"/>
        </w:rPr>
        <w:t>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r w:rsidRPr="00281F05">
        <w:rPr>
          <w:rFonts w:eastAsia="Calibri"/>
          <w:szCs w:val="22"/>
          <w:highlight w:val="white"/>
          <w:shd w:val="clear" w:color="auto" w:fill="FFFFFF"/>
          <w:lang w:val="nl-NL"/>
        </w:rPr>
        <w:t xml:space="preserve"> </w:t>
      </w:r>
      <w:r w:rsidRPr="00281F05">
        <w:rPr>
          <w:rFonts w:eastAsia="Calibri"/>
          <w:szCs w:val="22"/>
          <w:highlight w:val="white"/>
          <w:u w:color="FF0000"/>
          <w:shd w:val="clear" w:color="auto" w:fill="FFFFFF"/>
          <w:lang w:val="nl-NL"/>
        </w:rPr>
        <w:t>Nghị quyết số</w:t>
      </w:r>
      <w:r w:rsidRPr="00281F05">
        <w:rPr>
          <w:rFonts w:eastAsia="Calibri"/>
          <w:szCs w:val="22"/>
          <w:highlight w:val="white"/>
          <w:shd w:val="clear" w:color="auto" w:fill="FFFFFF"/>
          <w:lang w:val="nl-NL"/>
        </w:rPr>
        <w:t xml:space="preserve"> 128/NQ-CP ngày 11/10/2021 của Chính phủ </w:t>
      </w:r>
      <w:r w:rsidRPr="00281F05">
        <w:rPr>
          <w:rFonts w:eastAsia="Calibri"/>
          <w:i/>
          <w:szCs w:val="22"/>
          <w:highlight w:val="white"/>
          <w:shd w:val="clear" w:color="auto" w:fill="FFFFFF"/>
          <w:lang w:val="nl-NL"/>
        </w:rPr>
        <w:t>về</w:t>
      </w:r>
      <w:r w:rsidR="00020336" w:rsidRPr="00281F05">
        <w:rPr>
          <w:rFonts w:eastAsia="Calibri"/>
          <w:i/>
          <w:szCs w:val="22"/>
          <w:highlight w:val="white"/>
          <w:shd w:val="clear" w:color="auto" w:fill="FFFFFF"/>
          <w:lang w:val="nl-NL"/>
        </w:rPr>
        <w:t xml:space="preserve"> </w:t>
      </w:r>
      <w:r w:rsidR="00FB46AE" w:rsidRPr="00281F05">
        <w:rPr>
          <w:rFonts w:eastAsia="Calibri"/>
          <w:i/>
          <w:szCs w:val="22"/>
          <w:highlight w:val="white"/>
          <w:shd w:val="clear" w:color="auto" w:fill="FFFFFF"/>
          <w:lang w:val="nl-NL"/>
        </w:rPr>
        <w:t>t</w:t>
      </w:r>
      <w:r w:rsidRPr="00281F05">
        <w:rPr>
          <w:rFonts w:eastAsia="Calibri"/>
          <w:i/>
          <w:szCs w:val="22"/>
          <w:highlight w:val="white"/>
          <w:shd w:val="clear" w:color="auto" w:fill="FFFFFF"/>
          <w:lang w:val="nl-NL"/>
        </w:rPr>
        <w:t>hích ứng an toàn, linh hoạt, kiểm soát hiệu quả dị</w:t>
      </w:r>
      <w:r w:rsidR="00020336" w:rsidRPr="00281F05">
        <w:rPr>
          <w:rFonts w:eastAsia="Calibri"/>
          <w:i/>
          <w:szCs w:val="22"/>
          <w:highlight w:val="white"/>
          <w:shd w:val="clear" w:color="auto" w:fill="FFFFFF"/>
          <w:lang w:val="nl-NL"/>
        </w:rPr>
        <w:t>ch COVID-19</w:t>
      </w:r>
      <w:r w:rsidR="00A16D5C" w:rsidRPr="00281F05">
        <w:rPr>
          <w:rFonts w:eastAsia="Calibri"/>
          <w:szCs w:val="22"/>
          <w:highlight w:val="white"/>
          <w:shd w:val="clear" w:color="auto" w:fill="FFFFFF"/>
          <w:lang w:val="nl-NL"/>
        </w:rPr>
        <w:t xml:space="preserve"> </w:t>
      </w:r>
      <w:r w:rsidRPr="00281F05">
        <w:rPr>
          <w:rFonts w:eastAsia="Calibri"/>
          <w:szCs w:val="22"/>
          <w:highlight w:val="white"/>
          <w:shd w:val="clear" w:color="auto" w:fill="FFFFFF"/>
          <w:lang w:val="nl-NL"/>
        </w:rPr>
        <w:t>và tuyên truyền những kết quả MTTQ Việt Nam triển khai thực hiện trong năm.</w:t>
      </w:r>
    </w:p>
    <w:p w:rsidR="00AB06F3" w:rsidRPr="00281F05" w:rsidRDefault="00AB06F3" w:rsidP="00AB06F3">
      <w:pPr>
        <w:shd w:val="clear" w:color="auto" w:fill="FFFFFF"/>
        <w:spacing w:before="120" w:after="120"/>
        <w:ind w:firstLine="720"/>
        <w:jc w:val="both"/>
        <w:rPr>
          <w:rFonts w:eastAsia="Calibri"/>
          <w:szCs w:val="22"/>
          <w:highlight w:val="white"/>
          <w:shd w:val="clear" w:color="auto" w:fill="FFFFFF"/>
          <w:lang w:val="vi-VN"/>
        </w:rPr>
      </w:pPr>
      <w:r w:rsidRPr="00281F05">
        <w:rPr>
          <w:rFonts w:eastAsia="Calibri"/>
          <w:szCs w:val="22"/>
          <w:highlight w:val="white"/>
          <w:lang w:val="es-MX"/>
        </w:rPr>
        <w:t xml:space="preserve">- </w:t>
      </w:r>
      <w:r w:rsidRPr="00281F05">
        <w:rPr>
          <w:rFonts w:eastAsia="Calibri"/>
          <w:szCs w:val="22"/>
          <w:highlight w:val="white"/>
          <w:u w:color="FF0000"/>
          <w:lang w:val="es-MX"/>
        </w:rPr>
        <w:t>Tiếp tục tuyên truyền việc</w:t>
      </w:r>
      <w:r w:rsidRPr="00281F05">
        <w:rPr>
          <w:rFonts w:eastAsia="Calibri"/>
          <w:szCs w:val="22"/>
          <w:highlight w:val="white"/>
          <w:lang w:val="es-MX"/>
        </w:rPr>
        <w:t xml:space="preserve"> triển khai thực hiện Đề </w:t>
      </w:r>
      <w:r w:rsidRPr="00281F05">
        <w:rPr>
          <w:rFonts w:eastAsia="Calibri"/>
          <w:szCs w:val="22"/>
          <w:highlight w:val="white"/>
          <w:u w:color="FF0000"/>
          <w:lang w:val="es-MX"/>
        </w:rPr>
        <w:t xml:space="preserve">án </w:t>
      </w:r>
      <w:r w:rsidRPr="00281F05">
        <w:rPr>
          <w:rFonts w:eastAsia="Calibri"/>
          <w:szCs w:val="22"/>
          <w:highlight w:val="white"/>
          <w:u w:color="FF0000"/>
          <w:lang w:val="nl-NL"/>
        </w:rPr>
        <w:t>số</w:t>
      </w:r>
      <w:r w:rsidRPr="00281F05">
        <w:rPr>
          <w:rFonts w:eastAsia="Calibri"/>
          <w:szCs w:val="22"/>
          <w:highlight w:val="white"/>
          <w:lang w:val="nl-NL"/>
        </w:rPr>
        <w:t xml:space="preserve"> 01 củ</w:t>
      </w:r>
      <w:r w:rsidR="00020336" w:rsidRPr="00281F05">
        <w:rPr>
          <w:rFonts w:eastAsia="Calibri"/>
          <w:szCs w:val="22"/>
          <w:highlight w:val="white"/>
          <w:lang w:val="nl-NL"/>
        </w:rPr>
        <w:t xml:space="preserve">a </w:t>
      </w:r>
      <w:r w:rsidR="00020336" w:rsidRPr="00281F05">
        <w:rPr>
          <w:rFonts w:eastAsia="Calibri"/>
          <w:szCs w:val="22"/>
          <w:highlight w:val="white"/>
          <w:u w:color="FF0000"/>
          <w:lang w:val="vi-VN"/>
        </w:rPr>
        <w:t>Ủy ban</w:t>
      </w:r>
      <w:r w:rsidR="00020336" w:rsidRPr="00281F05">
        <w:rPr>
          <w:rFonts w:eastAsia="Calibri"/>
          <w:szCs w:val="22"/>
          <w:highlight w:val="white"/>
          <w:lang w:val="vi-VN"/>
        </w:rPr>
        <w:t xml:space="preserve"> Trung ương </w:t>
      </w:r>
      <w:r w:rsidRPr="00281F05">
        <w:rPr>
          <w:rFonts w:eastAsia="Calibri"/>
          <w:szCs w:val="22"/>
          <w:highlight w:val="white"/>
          <w:lang w:val="nl-NL"/>
        </w:rPr>
        <w:t xml:space="preserve">MTTQ Việt Nam khóa VIII về </w:t>
      </w:r>
      <w:r w:rsidRPr="00281F05">
        <w:rPr>
          <w:rFonts w:eastAsia="Calibri"/>
          <w:i/>
          <w:szCs w:val="22"/>
          <w:highlight w:val="white"/>
          <w:lang w:val="nl-NL"/>
        </w:rPr>
        <w:t>“Đổi mới công tác thông tin, tuyên truyền của MTTQ Việt Nam”</w:t>
      </w:r>
      <w:r w:rsidRPr="00281F05">
        <w:rPr>
          <w:rFonts w:eastAsia="Calibri"/>
          <w:szCs w:val="22"/>
          <w:highlight w:val="white"/>
          <w:lang w:val="nl-NL"/>
        </w:rPr>
        <w:t>. Triển khai trong toàn hệ thống MTTQ Việt Nam việc tuyên truyền trên internet, nhất là trên mạng xã hộ</w:t>
      </w:r>
      <w:r w:rsidR="00F431FC" w:rsidRPr="00281F05">
        <w:rPr>
          <w:rFonts w:eastAsia="Calibri"/>
          <w:szCs w:val="22"/>
          <w:highlight w:val="white"/>
          <w:lang w:val="nl-NL"/>
        </w:rPr>
        <w:t>i</w:t>
      </w:r>
      <w:r w:rsidR="00F431FC" w:rsidRPr="00281F05">
        <w:rPr>
          <w:rFonts w:eastAsia="Calibri"/>
          <w:szCs w:val="22"/>
          <w:highlight w:val="white"/>
          <w:lang w:val="vi-VN"/>
        </w:rPr>
        <w:t xml:space="preserve">: </w:t>
      </w:r>
      <w:r w:rsidR="00F431FC" w:rsidRPr="00281F05">
        <w:rPr>
          <w:rFonts w:eastAsia="Calibri"/>
          <w:szCs w:val="22"/>
          <w:highlight w:val="white"/>
          <w:u w:color="FF0000"/>
          <w:lang w:val="nl-NL"/>
        </w:rPr>
        <w:t>trang website</w:t>
      </w:r>
      <w:r w:rsidR="00F431FC" w:rsidRPr="00281F05">
        <w:rPr>
          <w:rFonts w:eastAsia="Calibri"/>
          <w:szCs w:val="22"/>
          <w:highlight w:val="white"/>
          <w:lang w:val="nl-NL"/>
        </w:rPr>
        <w:t xml:space="preserve">, </w:t>
      </w:r>
      <w:r w:rsidRPr="00281F05">
        <w:rPr>
          <w:rFonts w:eastAsia="Calibri"/>
          <w:szCs w:val="22"/>
          <w:highlight w:val="white"/>
          <w:lang w:val="nl-NL"/>
        </w:rPr>
        <w:t>trang cộng đồng Fanpage</w:t>
      </w:r>
      <w:r w:rsidR="00AC660A" w:rsidRPr="00281F05">
        <w:rPr>
          <w:rFonts w:eastAsia="Calibri"/>
          <w:szCs w:val="22"/>
          <w:highlight w:val="white"/>
          <w:lang w:val="nl-NL"/>
        </w:rPr>
        <w:t xml:space="preserve">, </w:t>
      </w:r>
      <w:r w:rsidR="000F6A74" w:rsidRPr="00281F05">
        <w:rPr>
          <w:rFonts w:eastAsia="Calibri"/>
          <w:szCs w:val="22"/>
          <w:highlight w:val="white"/>
          <w:lang w:val="nl-NL"/>
        </w:rPr>
        <w:t>Facebook, các nhóm Zalo</w:t>
      </w:r>
      <w:r w:rsidR="000F6A74" w:rsidRPr="00281F05">
        <w:rPr>
          <w:rFonts w:eastAsia="Calibri"/>
          <w:szCs w:val="22"/>
          <w:highlight w:val="white"/>
          <w:lang w:val="vi-VN"/>
        </w:rPr>
        <w:t>; duy trì, nâng cao hiệu quả Tờ Thông tin Công tác Mặt trận hàng quý, Thông tin đối ngoại 2022.</w:t>
      </w:r>
    </w:p>
    <w:p w:rsidR="00AB06F3" w:rsidRPr="00281F05" w:rsidRDefault="00AB06F3" w:rsidP="00AB06F3">
      <w:pPr>
        <w:shd w:val="clear" w:color="auto" w:fill="FFFFFF"/>
        <w:spacing w:before="120" w:after="120"/>
        <w:ind w:firstLine="720"/>
        <w:jc w:val="both"/>
        <w:rPr>
          <w:rFonts w:eastAsia="Calibri"/>
          <w:szCs w:val="22"/>
          <w:highlight w:val="white"/>
          <w:lang w:val="nl-NL"/>
        </w:rPr>
      </w:pPr>
      <w:r w:rsidRPr="00281F05">
        <w:rPr>
          <w:rFonts w:eastAsia="Calibri"/>
          <w:szCs w:val="22"/>
          <w:highlight w:val="white"/>
          <w:lang w:val="nl-NL"/>
        </w:rPr>
        <w:t xml:space="preserve">- Đổi mới và nâng cao chất lượng Báo cáo tình hình nhân dân hằng quý, tập trung vào các nội dung, như: việc tổ chức thực hiện Nghị quyết đại hội các cấp và Nghị quyết Đại hội XIII của Đảng; công tác phòng, chống dịch Covid-19; thực hiện </w:t>
      </w:r>
      <w:r w:rsidRPr="00281F05">
        <w:rPr>
          <w:rFonts w:eastAsia="Calibri"/>
          <w:szCs w:val="22"/>
          <w:highlight w:val="white"/>
          <w:lang w:val="nl-NL"/>
        </w:rPr>
        <w:lastRenderedPageBreak/>
        <w:t>các nhiệm vụ phục hồi và phát triển kinh tế - xã hội, quốc phòng, an ninh, đối ngoại và các vụ việc bức xúc mà dư luậ</w:t>
      </w:r>
      <w:r w:rsidR="00C75EE8" w:rsidRPr="00281F05">
        <w:rPr>
          <w:rFonts w:eastAsia="Calibri"/>
          <w:szCs w:val="22"/>
          <w:highlight w:val="white"/>
          <w:lang w:val="nl-NL"/>
        </w:rPr>
        <w:t>n và nhân dân quan tâm</w:t>
      </w:r>
      <w:r w:rsidRPr="00281F05">
        <w:rPr>
          <w:rFonts w:eastAsia="Calibri"/>
          <w:szCs w:val="22"/>
          <w:highlight w:val="white"/>
          <w:lang w:val="nl-NL"/>
        </w:rPr>
        <w:t>.</w:t>
      </w:r>
    </w:p>
    <w:p w:rsidR="00AB06F3" w:rsidRPr="00281F05" w:rsidRDefault="00AB06F3" w:rsidP="00AB06F3">
      <w:pPr>
        <w:shd w:val="clear" w:color="auto" w:fill="FFFFFF"/>
        <w:spacing w:before="120" w:after="120"/>
        <w:ind w:firstLine="720"/>
        <w:jc w:val="both"/>
        <w:rPr>
          <w:b/>
          <w:highlight w:val="white"/>
          <w:lang w:val="nl-NL"/>
        </w:rPr>
      </w:pPr>
      <w:r w:rsidRPr="00281F05">
        <w:rPr>
          <w:b/>
          <w:highlight w:val="white"/>
          <w:lang w:val="nl-NL"/>
        </w:rPr>
        <w:t>2. Công tác dân tộc</w:t>
      </w:r>
    </w:p>
    <w:p w:rsidR="00AB06F3" w:rsidRPr="00281F05" w:rsidRDefault="00AB06F3" w:rsidP="00AB06F3">
      <w:pPr>
        <w:spacing w:before="120" w:after="120"/>
        <w:ind w:firstLine="720"/>
        <w:jc w:val="both"/>
        <w:rPr>
          <w:rFonts w:eastAsia="Calibri"/>
          <w:szCs w:val="22"/>
          <w:highlight w:val="white"/>
          <w:lang w:val="nl-NL"/>
        </w:rPr>
      </w:pPr>
      <w:r w:rsidRPr="00281F05">
        <w:rPr>
          <w:rFonts w:eastAsia="Calibri"/>
          <w:szCs w:val="22"/>
          <w:highlight w:val="white"/>
          <w:lang w:val="nl-NL"/>
        </w:rPr>
        <w:t xml:space="preserve">- Tiếp tục triển khai thực hiện Kết </w:t>
      </w:r>
      <w:r w:rsidRPr="00281F05">
        <w:rPr>
          <w:rFonts w:eastAsia="Calibri"/>
          <w:szCs w:val="22"/>
          <w:highlight w:val="white"/>
          <w:u w:color="FF0000"/>
          <w:lang w:val="nl-NL"/>
        </w:rPr>
        <w:t>luận số</w:t>
      </w:r>
      <w:r w:rsidRPr="00281F05">
        <w:rPr>
          <w:rFonts w:eastAsia="Calibri"/>
          <w:szCs w:val="22"/>
          <w:highlight w:val="white"/>
          <w:lang w:val="vi-VN"/>
        </w:rPr>
        <w:t xml:space="preserve"> </w:t>
      </w:r>
      <w:r w:rsidRPr="00281F05">
        <w:rPr>
          <w:rFonts w:eastAsia="Calibri"/>
          <w:szCs w:val="22"/>
          <w:highlight w:val="white"/>
          <w:lang w:val="nl-NL"/>
        </w:rPr>
        <w:t>01/KL-ĐCT ngày 20/8/2015 của Đoàn Chủ tịch Ủy ban Trung ương MTTTQ Việt</w:t>
      </w:r>
      <w:r w:rsidRPr="00281F05">
        <w:rPr>
          <w:rFonts w:eastAsia="Calibri"/>
          <w:szCs w:val="22"/>
          <w:highlight w:val="white"/>
          <w:lang w:val="vi-VN"/>
        </w:rPr>
        <w:t xml:space="preserve"> </w:t>
      </w:r>
      <w:r w:rsidRPr="00281F05">
        <w:rPr>
          <w:rFonts w:eastAsia="Calibri"/>
          <w:szCs w:val="22"/>
          <w:highlight w:val="white"/>
          <w:lang w:val="nl-NL"/>
        </w:rPr>
        <w:t xml:space="preserve">Nam về </w:t>
      </w:r>
      <w:r w:rsidRPr="00281F05">
        <w:rPr>
          <w:rFonts w:eastAsia="Calibri"/>
          <w:i/>
          <w:szCs w:val="22"/>
          <w:highlight w:val="white"/>
          <w:lang w:val="nl-NL"/>
        </w:rPr>
        <w:t>“Đổi mới nội dung, phương thức hoạt động của MTTQ Việt Nam đối với công</w:t>
      </w:r>
      <w:r w:rsidRPr="00281F05">
        <w:rPr>
          <w:rFonts w:eastAsia="Calibri"/>
          <w:i/>
          <w:szCs w:val="22"/>
          <w:highlight w:val="white"/>
          <w:lang w:val="vi-VN"/>
        </w:rPr>
        <w:t xml:space="preserve"> </w:t>
      </w:r>
      <w:r w:rsidRPr="00281F05">
        <w:rPr>
          <w:rFonts w:eastAsia="Calibri"/>
          <w:i/>
          <w:szCs w:val="22"/>
          <w:highlight w:val="white"/>
          <w:lang w:val="nl-NL"/>
        </w:rPr>
        <w:t>tác dân tộc”</w:t>
      </w:r>
      <w:r w:rsidRPr="00281F05">
        <w:rPr>
          <w:rFonts w:eastAsia="Calibri"/>
          <w:szCs w:val="22"/>
          <w:highlight w:val="white"/>
          <w:lang w:val="nl-NL"/>
        </w:rPr>
        <w:t xml:space="preserve">. </w:t>
      </w:r>
      <w:r w:rsidRPr="00281F05">
        <w:rPr>
          <w:rFonts w:eastAsia="Calibri"/>
          <w:szCs w:val="22"/>
          <w:highlight w:val="white"/>
          <w:lang w:val="vi-VN"/>
        </w:rPr>
        <w:t>Phối hợp tổ chức tốt các hoạt động nhân dịp các ngày lễ tết truyền thống của đồng bào dân tộc thiểu số.</w:t>
      </w:r>
      <w:r w:rsidRPr="00281F05">
        <w:rPr>
          <w:rFonts w:eastAsia="Calibri"/>
          <w:szCs w:val="22"/>
          <w:highlight w:val="white"/>
          <w:lang w:val="nl-NL"/>
        </w:rPr>
        <w:t xml:space="preserve"> Tuyên truyền thực hiện chủ trương, nghị quyết của Đảng, chính sách, pháp luật của Nhà nước về công tác dân tộc, chính sách dân tộc. </w:t>
      </w:r>
    </w:p>
    <w:p w:rsidR="00AB06F3" w:rsidRPr="00281F05" w:rsidRDefault="00AB06F3" w:rsidP="00AB06F3">
      <w:pPr>
        <w:spacing w:before="120" w:after="120"/>
        <w:ind w:firstLine="720"/>
        <w:jc w:val="both"/>
        <w:rPr>
          <w:rFonts w:eastAsia="Calibri"/>
          <w:spacing w:val="-2"/>
          <w:szCs w:val="22"/>
          <w:highlight w:val="white"/>
          <w:lang w:val="vi-VN"/>
        </w:rPr>
      </w:pPr>
      <w:r w:rsidRPr="00281F05">
        <w:rPr>
          <w:rFonts w:eastAsia="Calibri"/>
          <w:spacing w:val="-2"/>
          <w:szCs w:val="22"/>
          <w:highlight w:val="white"/>
          <w:lang w:val="nl-NL"/>
        </w:rPr>
        <w:t>-</w:t>
      </w:r>
      <w:r w:rsidRPr="00281F05">
        <w:rPr>
          <w:rFonts w:eastAsia="Calibri"/>
          <w:spacing w:val="-2"/>
          <w:szCs w:val="22"/>
          <w:highlight w:val="white"/>
          <w:lang w:val="vi-VN"/>
        </w:rPr>
        <w:t xml:space="preserve"> </w:t>
      </w:r>
      <w:r w:rsidRPr="00281F05">
        <w:rPr>
          <w:rFonts w:eastAsia="Calibri"/>
          <w:spacing w:val="-2"/>
          <w:szCs w:val="22"/>
          <w:highlight w:val="white"/>
          <w:lang w:val="nl-NL"/>
        </w:rPr>
        <w:t>Tổ</w:t>
      </w:r>
      <w:r w:rsidRPr="00281F05">
        <w:rPr>
          <w:rFonts w:eastAsia="Calibri"/>
          <w:spacing w:val="-2"/>
          <w:szCs w:val="22"/>
          <w:highlight w:val="white"/>
          <w:lang w:val="vi-VN"/>
        </w:rPr>
        <w:t xml:space="preserve"> chức hội nghị </w:t>
      </w:r>
      <w:r w:rsidRPr="00281F05">
        <w:rPr>
          <w:rFonts w:eastAsia="Calibri"/>
          <w:spacing w:val="-2"/>
          <w:szCs w:val="22"/>
          <w:highlight w:val="white"/>
          <w:lang w:val="nl-NL"/>
        </w:rPr>
        <w:t>tiếp xúc, đối thoại, lắng nghe tâm tư, nguyện vọng các tầng lớp nhân dân trong đồng bào dân tộc thiểu số, đặc biệt là thông qua các đoàn đi thăm hỏi, động viên đồng bào các dân tộc thiểu số nhân dịp Tết Nguyên đán</w:t>
      </w:r>
      <w:r w:rsidRPr="00281F05">
        <w:rPr>
          <w:rFonts w:eastAsia="Calibri"/>
          <w:spacing w:val="-2"/>
          <w:szCs w:val="22"/>
          <w:highlight w:val="white"/>
          <w:lang w:val="vi-VN"/>
        </w:rPr>
        <w:t xml:space="preserve">, </w:t>
      </w:r>
      <w:r w:rsidRPr="00281F05">
        <w:rPr>
          <w:rFonts w:eastAsia="Calibri"/>
          <w:spacing w:val="-2"/>
          <w:szCs w:val="22"/>
          <w:highlight w:val="white"/>
          <w:u w:color="FF0000"/>
          <w:lang w:val="nl-NL"/>
        </w:rPr>
        <w:t>Ngày hội</w:t>
      </w:r>
      <w:r w:rsidRPr="00281F05">
        <w:rPr>
          <w:rFonts w:eastAsia="Calibri"/>
          <w:spacing w:val="-2"/>
          <w:szCs w:val="22"/>
          <w:highlight w:val="white"/>
          <w:lang w:val="nl-NL"/>
        </w:rPr>
        <w:t xml:space="preserve"> Đại đoàn kế</w:t>
      </w:r>
      <w:r w:rsidR="000F6A74" w:rsidRPr="00281F05">
        <w:rPr>
          <w:rFonts w:eastAsia="Calibri"/>
          <w:spacing w:val="-2"/>
          <w:szCs w:val="22"/>
          <w:highlight w:val="white"/>
          <w:lang w:val="nl-NL"/>
        </w:rPr>
        <w:t xml:space="preserve">t </w:t>
      </w:r>
      <w:r w:rsidR="000F6A74" w:rsidRPr="00281F05">
        <w:rPr>
          <w:rFonts w:eastAsia="Calibri"/>
          <w:spacing w:val="-2"/>
          <w:szCs w:val="22"/>
          <w:highlight w:val="white"/>
          <w:lang w:val="vi-VN"/>
        </w:rPr>
        <w:t xml:space="preserve">toàn </w:t>
      </w:r>
      <w:r w:rsidRPr="00281F05">
        <w:rPr>
          <w:rFonts w:eastAsia="Calibri"/>
          <w:spacing w:val="-2"/>
          <w:szCs w:val="22"/>
          <w:highlight w:val="white"/>
          <w:lang w:val="nl-NL"/>
        </w:rPr>
        <w:t>dân tộ</w:t>
      </w:r>
      <w:r w:rsidR="000F6A74" w:rsidRPr="00281F05">
        <w:rPr>
          <w:rFonts w:eastAsia="Calibri"/>
          <w:spacing w:val="-2"/>
          <w:szCs w:val="22"/>
          <w:highlight w:val="white"/>
          <w:lang w:val="nl-NL"/>
        </w:rPr>
        <w:t>c</w:t>
      </w:r>
      <w:r w:rsidR="000F6A74" w:rsidRPr="00281F05">
        <w:rPr>
          <w:rFonts w:eastAsia="Calibri"/>
          <w:spacing w:val="-2"/>
          <w:szCs w:val="22"/>
          <w:highlight w:val="white"/>
          <w:lang w:val="vi-VN"/>
        </w:rPr>
        <w:t xml:space="preserve">, </w:t>
      </w:r>
      <w:r w:rsidRPr="00281F05">
        <w:rPr>
          <w:rFonts w:eastAsia="Calibri"/>
          <w:spacing w:val="-2"/>
          <w:szCs w:val="22"/>
          <w:highlight w:val="white"/>
          <w:lang w:val="nl-NL"/>
        </w:rPr>
        <w:t>lễ hội truyền thống của các dân tộ</w:t>
      </w:r>
      <w:r w:rsidR="00C75EE8" w:rsidRPr="00281F05">
        <w:rPr>
          <w:rFonts w:eastAsia="Calibri"/>
          <w:spacing w:val="-2"/>
          <w:szCs w:val="22"/>
          <w:highlight w:val="white"/>
          <w:lang w:val="nl-NL"/>
        </w:rPr>
        <w:t>c</w:t>
      </w:r>
      <w:r w:rsidR="00C75EE8" w:rsidRPr="00281F05">
        <w:rPr>
          <w:rFonts w:eastAsia="Calibri"/>
          <w:spacing w:val="-2"/>
          <w:szCs w:val="22"/>
          <w:highlight w:val="white"/>
          <w:lang w:val="vi-VN"/>
        </w:rPr>
        <w:t>.</w:t>
      </w:r>
      <w:r w:rsidRPr="00281F05">
        <w:rPr>
          <w:rFonts w:eastAsia="Calibri"/>
          <w:spacing w:val="-2"/>
          <w:szCs w:val="22"/>
          <w:highlight w:val="white"/>
          <w:lang w:val="nl-NL"/>
        </w:rPr>
        <w:t xml:space="preserve"> Phát huy vai trò của người có uy tín trong vùng có đông đồng bào</w:t>
      </w:r>
      <w:r w:rsidR="00C75EE8" w:rsidRPr="00281F05">
        <w:rPr>
          <w:rFonts w:eastAsia="Calibri"/>
          <w:spacing w:val="-2"/>
          <w:szCs w:val="22"/>
          <w:highlight w:val="white"/>
          <w:lang w:val="vi-VN"/>
        </w:rPr>
        <w:t xml:space="preserve"> dân tộc</w:t>
      </w:r>
      <w:r w:rsidRPr="00281F05">
        <w:rPr>
          <w:rFonts w:eastAsia="Calibri"/>
          <w:spacing w:val="-2"/>
          <w:szCs w:val="22"/>
          <w:highlight w:val="white"/>
          <w:lang w:val="vi-VN"/>
        </w:rPr>
        <w:t xml:space="preserve">, </w:t>
      </w:r>
      <w:r w:rsidRPr="00281F05">
        <w:rPr>
          <w:rFonts w:eastAsia="Calibri"/>
          <w:spacing w:val="-2"/>
          <w:szCs w:val="22"/>
          <w:highlight w:val="white"/>
          <w:lang w:val="nl-NL"/>
        </w:rPr>
        <w:t>các vị Ủy viên Ủy ban MTTQ Việt Nam các cấp và các tổ hòa giải ở cơ sở để vận động</w:t>
      </w:r>
      <w:r w:rsidRPr="00281F05">
        <w:rPr>
          <w:rFonts w:eastAsia="Calibri"/>
          <w:spacing w:val="-2"/>
          <w:szCs w:val="22"/>
          <w:highlight w:val="white"/>
          <w:lang w:val="vi-VN"/>
        </w:rPr>
        <w:t xml:space="preserve">, </w:t>
      </w:r>
      <w:r w:rsidRPr="00281F05">
        <w:rPr>
          <w:rFonts w:eastAsia="Calibri"/>
          <w:spacing w:val="-2"/>
          <w:szCs w:val="22"/>
          <w:highlight w:val="white"/>
          <w:lang w:val="nl-NL"/>
        </w:rPr>
        <w:t>lắng nghe ý kiến, kiến nghị của đồng bào dân tộc</w:t>
      </w:r>
      <w:r w:rsidRPr="00281F05">
        <w:rPr>
          <w:rFonts w:eastAsia="Calibri"/>
          <w:spacing w:val="-2"/>
          <w:szCs w:val="22"/>
          <w:highlight w:val="white"/>
          <w:lang w:val="vi-VN"/>
        </w:rPr>
        <w:t>,</w:t>
      </w:r>
      <w:r w:rsidRPr="00281F05">
        <w:rPr>
          <w:rFonts w:eastAsia="Calibri"/>
          <w:spacing w:val="-2"/>
          <w:szCs w:val="22"/>
          <w:highlight w:val="white"/>
          <w:lang w:val="nl-NL"/>
        </w:rPr>
        <w:t xml:space="preserve"> giải quyết những tranh chấp, mâu thuẫn không để kẻ xấu lợi dụng, kích động, tạo</w:t>
      </w:r>
      <w:r w:rsidRPr="00281F05">
        <w:rPr>
          <w:rFonts w:eastAsia="Calibri"/>
          <w:spacing w:val="-2"/>
          <w:szCs w:val="22"/>
          <w:highlight w:val="white"/>
          <w:lang w:val="vi-VN"/>
        </w:rPr>
        <w:t xml:space="preserve"> </w:t>
      </w:r>
      <w:r w:rsidRPr="00281F05">
        <w:rPr>
          <w:rFonts w:eastAsia="Calibri"/>
          <w:spacing w:val="-2"/>
          <w:szCs w:val="22"/>
          <w:highlight w:val="white"/>
          <w:lang w:val="nl-NL"/>
        </w:rPr>
        <w:t>“điểm nóng” liên quan đến yếu tố dân tộc ở địa phương.</w:t>
      </w:r>
      <w:r w:rsidRPr="00281F05">
        <w:rPr>
          <w:rFonts w:eastAsia="Calibri"/>
          <w:spacing w:val="-2"/>
          <w:szCs w:val="22"/>
          <w:highlight w:val="white"/>
          <w:lang w:val="vi-VN"/>
        </w:rPr>
        <w:t xml:space="preserve"> </w:t>
      </w:r>
    </w:p>
    <w:p w:rsidR="00312DCB" w:rsidRPr="00281F05" w:rsidRDefault="00AB06F3" w:rsidP="00AB06F3">
      <w:pPr>
        <w:spacing w:before="120" w:after="120"/>
        <w:ind w:firstLine="720"/>
        <w:jc w:val="both"/>
        <w:rPr>
          <w:rFonts w:eastAsia="Calibri"/>
          <w:szCs w:val="22"/>
          <w:highlight w:val="white"/>
          <w:lang w:val="vi-VN"/>
        </w:rPr>
      </w:pPr>
      <w:r w:rsidRPr="00281F05">
        <w:rPr>
          <w:rFonts w:eastAsia="Calibri"/>
          <w:szCs w:val="22"/>
          <w:highlight w:val="white"/>
          <w:lang w:val="vi-VN"/>
        </w:rPr>
        <w:t xml:space="preserve">- </w:t>
      </w:r>
      <w:r w:rsidR="00C75EE8" w:rsidRPr="00281F05">
        <w:rPr>
          <w:rFonts w:eastAsia="Calibri"/>
          <w:szCs w:val="22"/>
          <w:highlight w:val="white"/>
          <w:lang w:val="vi-VN"/>
        </w:rPr>
        <w:t>V</w:t>
      </w:r>
      <w:r w:rsidRPr="00281F05">
        <w:rPr>
          <w:rFonts w:eastAsia="Calibri"/>
          <w:szCs w:val="22"/>
          <w:highlight w:val="white"/>
          <w:lang w:val="vi-VN"/>
        </w:rPr>
        <w:t xml:space="preserve">ận động đồng bào các dân tộc thực hiện tốt các cuộc vận động, phong trào thi đua do MTTQ phát động gắn với thực hiện các chương trình mục tiêu quốc gia xây dựng nông thôn mới, giảm nghèo bền vững, phát triển kinh tế - xã hội vùng đồng bào dân tộc thiểu số giai đoạn 2021 - 2030. </w:t>
      </w:r>
    </w:p>
    <w:p w:rsidR="00AB06F3" w:rsidRPr="00281F05" w:rsidRDefault="00AB06F3" w:rsidP="00AB06F3">
      <w:pPr>
        <w:spacing w:before="120" w:after="120"/>
        <w:ind w:firstLine="720"/>
        <w:jc w:val="both"/>
        <w:rPr>
          <w:rFonts w:eastAsia="Calibri"/>
          <w:szCs w:val="22"/>
          <w:highlight w:val="white"/>
          <w:lang w:val="vi-VN"/>
        </w:rPr>
      </w:pPr>
      <w:r w:rsidRPr="00281F05">
        <w:rPr>
          <w:rFonts w:eastAsia="Calibri"/>
          <w:szCs w:val="22"/>
          <w:highlight w:val="white"/>
          <w:lang w:val="vi-VN"/>
        </w:rPr>
        <w:t xml:space="preserve">- Chủ động phối hợp vận động đồng bào dân tộc thực hiện phong trào “Toàn dân bảo vệ an ninh Tổ quốc”, </w:t>
      </w:r>
      <w:r w:rsidRPr="00281F05">
        <w:rPr>
          <w:rFonts w:eastAsia="Calibri"/>
          <w:szCs w:val="22"/>
          <w:highlight w:val="white"/>
          <w:u w:color="FF0000"/>
          <w:lang w:val="vi-VN"/>
        </w:rPr>
        <w:t>Chỉ thị số</w:t>
      </w:r>
      <w:r w:rsidRPr="00281F05">
        <w:rPr>
          <w:rFonts w:eastAsia="Calibri"/>
          <w:szCs w:val="22"/>
          <w:highlight w:val="white"/>
          <w:lang w:val="vi-VN"/>
        </w:rPr>
        <w:t xml:space="preserve"> 01 của </w:t>
      </w:r>
      <w:r w:rsidRPr="00281F05">
        <w:rPr>
          <w:rFonts w:eastAsia="Calibri"/>
          <w:szCs w:val="22"/>
          <w:highlight w:val="white"/>
          <w:u w:color="FF0000"/>
          <w:lang w:val="vi-VN"/>
        </w:rPr>
        <w:t>Thủ tướng</w:t>
      </w:r>
      <w:r w:rsidRPr="00281F05">
        <w:rPr>
          <w:rFonts w:eastAsia="Calibri"/>
          <w:szCs w:val="22"/>
          <w:highlight w:val="white"/>
          <w:lang w:val="vi-VN"/>
        </w:rPr>
        <w:t xml:space="preserve"> Chính phủ về thực hiện phong trào </w:t>
      </w:r>
      <w:r w:rsidRPr="00281F05">
        <w:rPr>
          <w:rFonts w:eastAsia="Calibri"/>
          <w:i/>
          <w:szCs w:val="22"/>
          <w:highlight w:val="white"/>
          <w:lang w:val="vi-VN"/>
        </w:rPr>
        <w:t>“Toàn dân tham gia bảo vệ chủ quyền lãnh thổ, an ninh biên giới quốc gia”</w:t>
      </w:r>
      <w:r w:rsidRPr="00281F05">
        <w:rPr>
          <w:rFonts w:eastAsia="Calibri"/>
          <w:szCs w:val="22"/>
          <w:highlight w:val="white"/>
          <w:lang w:val="vi-VN"/>
        </w:rPr>
        <w:t xml:space="preserve"> trong tình hình mớ</w:t>
      </w:r>
      <w:r w:rsidR="000F6A74" w:rsidRPr="00281F05">
        <w:rPr>
          <w:rFonts w:eastAsia="Calibri"/>
          <w:szCs w:val="22"/>
          <w:highlight w:val="white"/>
          <w:lang w:val="vi-VN"/>
        </w:rPr>
        <w:t xml:space="preserve">i; </w:t>
      </w:r>
      <w:r w:rsidRPr="00281F05">
        <w:rPr>
          <w:rFonts w:eastAsia="Calibri"/>
          <w:szCs w:val="22"/>
          <w:highlight w:val="white"/>
          <w:lang w:val="vi-VN"/>
        </w:rPr>
        <w:t>vận động đồng bào các dân tộc tham gia các mô hình tự quản</w:t>
      </w:r>
      <w:r w:rsidR="00312DCB" w:rsidRPr="00281F05">
        <w:rPr>
          <w:rFonts w:eastAsia="Calibri"/>
          <w:szCs w:val="22"/>
          <w:highlight w:val="white"/>
          <w:lang w:val="vi-VN"/>
        </w:rPr>
        <w:t xml:space="preserve"> ở địa phương</w:t>
      </w:r>
      <w:r w:rsidRPr="00281F05">
        <w:rPr>
          <w:rFonts w:eastAsia="Calibri"/>
          <w:szCs w:val="22"/>
          <w:highlight w:val="white"/>
          <w:lang w:val="vi-VN"/>
        </w:rPr>
        <w:t>.</w:t>
      </w:r>
    </w:p>
    <w:p w:rsidR="00AB06F3" w:rsidRPr="00281F05" w:rsidRDefault="00AB06F3" w:rsidP="00AB06F3">
      <w:pPr>
        <w:spacing w:before="120" w:after="120"/>
        <w:ind w:firstLine="720"/>
        <w:jc w:val="both"/>
        <w:rPr>
          <w:rFonts w:eastAsia="Calibri"/>
          <w:szCs w:val="22"/>
          <w:highlight w:val="white"/>
          <w:lang w:val="vi-VN"/>
        </w:rPr>
      </w:pPr>
      <w:r w:rsidRPr="00281F05">
        <w:rPr>
          <w:rFonts w:eastAsia="Calibri"/>
          <w:szCs w:val="22"/>
          <w:highlight w:val="white"/>
          <w:lang w:val="vi-VN"/>
        </w:rPr>
        <w:t xml:space="preserve">- Chủ động giám sát </w:t>
      </w:r>
      <w:r w:rsidR="00EB4B3F" w:rsidRPr="00281F05">
        <w:rPr>
          <w:rFonts w:eastAsia="Calibri"/>
          <w:szCs w:val="22"/>
          <w:highlight w:val="white"/>
          <w:lang w:val="vi-VN"/>
        </w:rPr>
        <w:t xml:space="preserve">hoặc </w:t>
      </w:r>
      <w:r w:rsidRPr="00281F05">
        <w:rPr>
          <w:rFonts w:eastAsia="Calibri"/>
          <w:szCs w:val="22"/>
          <w:highlight w:val="white"/>
          <w:lang w:val="vi-VN"/>
        </w:rPr>
        <w:t>phối hợp giám sát các chương trình, dự án đầu tư</w:t>
      </w:r>
      <w:r w:rsidR="000F6A74" w:rsidRPr="00281F05">
        <w:rPr>
          <w:rFonts w:eastAsia="Calibri"/>
          <w:szCs w:val="22"/>
          <w:highlight w:val="white"/>
          <w:lang w:val="vi-VN"/>
        </w:rPr>
        <w:t>, chính sách</w:t>
      </w:r>
      <w:r w:rsidRPr="00281F05">
        <w:rPr>
          <w:rFonts w:eastAsia="Calibri"/>
          <w:szCs w:val="22"/>
          <w:highlight w:val="white"/>
          <w:lang w:val="vi-VN"/>
        </w:rPr>
        <w:t xml:space="preserve"> ở vùng dân tộc thiểu số. </w:t>
      </w:r>
    </w:p>
    <w:p w:rsidR="00AB06F3" w:rsidRPr="00281F05" w:rsidRDefault="00BA656B" w:rsidP="00AB06F3">
      <w:pPr>
        <w:spacing w:before="120" w:after="120"/>
        <w:ind w:firstLine="720"/>
        <w:jc w:val="both"/>
        <w:rPr>
          <w:rFonts w:eastAsia="Calibri"/>
          <w:iCs/>
          <w:szCs w:val="22"/>
          <w:highlight w:val="white"/>
          <w:lang w:val="vi-VN"/>
        </w:rPr>
      </w:pPr>
      <w:r w:rsidRPr="00281F05">
        <w:rPr>
          <w:rFonts w:eastAsia="Calibri"/>
          <w:iCs/>
          <w:szCs w:val="22"/>
          <w:highlight w:val="white"/>
        </w:rPr>
        <w:t xml:space="preserve">- </w:t>
      </w:r>
      <w:r w:rsidR="00AB06F3" w:rsidRPr="00281F05">
        <w:rPr>
          <w:rFonts w:eastAsia="Calibri"/>
          <w:iCs/>
          <w:szCs w:val="22"/>
          <w:highlight w:val="white"/>
          <w:lang w:val="vi-VN"/>
        </w:rPr>
        <w:t>Phát huy vai trò của Hội đồng tư vấn, tổ tư vấn</w:t>
      </w:r>
      <w:r w:rsidRPr="00281F05">
        <w:rPr>
          <w:rFonts w:eastAsia="Calibri"/>
          <w:iCs/>
          <w:szCs w:val="22"/>
          <w:highlight w:val="white"/>
        </w:rPr>
        <w:t>, người có uy tín trong việc tuyên truyền, phối hợp triển khai thực hiện các chủ trương chính sách liên quan đến</w:t>
      </w:r>
      <w:r w:rsidR="00EB4B3F" w:rsidRPr="00281F05">
        <w:rPr>
          <w:rFonts w:eastAsia="Calibri"/>
          <w:iCs/>
          <w:szCs w:val="22"/>
          <w:highlight w:val="white"/>
          <w:lang w:val="vi-VN"/>
        </w:rPr>
        <w:t xml:space="preserve"> dân tộc</w:t>
      </w:r>
      <w:r w:rsidR="00AB06F3" w:rsidRPr="00281F05">
        <w:rPr>
          <w:rFonts w:eastAsia="Calibri"/>
          <w:iCs/>
          <w:szCs w:val="22"/>
          <w:highlight w:val="white"/>
          <w:lang w:val="vi-VN"/>
        </w:rPr>
        <w:t>.</w:t>
      </w:r>
    </w:p>
    <w:p w:rsidR="00AB06F3" w:rsidRPr="00281F05" w:rsidRDefault="00AB06F3" w:rsidP="00AB06F3">
      <w:pPr>
        <w:spacing w:before="120" w:after="120"/>
        <w:ind w:firstLine="720"/>
        <w:jc w:val="both"/>
        <w:rPr>
          <w:rFonts w:eastAsia="Calibri"/>
          <w:szCs w:val="22"/>
          <w:highlight w:val="white"/>
          <w:lang w:val="vi-VN"/>
        </w:rPr>
      </w:pPr>
      <w:r w:rsidRPr="00281F05">
        <w:rPr>
          <w:rFonts w:eastAsia="Calibri"/>
          <w:szCs w:val="22"/>
          <w:highlight w:val="white"/>
          <w:lang w:val="vi-VN"/>
        </w:rPr>
        <w:t>- Tiếp tục triển khai tốt các chương trình, kế hoạch phối hợp đã ký kết với các cơ quan, đơn vị về các vấn đề có liên quan đến công tác dân tộc; phối hợp, đánh giá kết quả công tác triển khai thực hiện để kịp thời sơ, tổng kết theo quy định.</w:t>
      </w:r>
    </w:p>
    <w:p w:rsidR="00AB06F3" w:rsidRPr="00281F05" w:rsidRDefault="00AB06F3" w:rsidP="00AB06F3">
      <w:pPr>
        <w:shd w:val="clear" w:color="auto" w:fill="FFFFFF"/>
        <w:spacing w:before="120" w:after="120"/>
        <w:ind w:firstLine="720"/>
        <w:jc w:val="both"/>
        <w:rPr>
          <w:b/>
          <w:highlight w:val="white"/>
          <w:lang w:val="vi-VN"/>
        </w:rPr>
      </w:pPr>
      <w:r w:rsidRPr="00281F05">
        <w:rPr>
          <w:b/>
          <w:highlight w:val="white"/>
          <w:lang w:val="vi-VN"/>
        </w:rPr>
        <w:t>3. Công tác tôn giáo</w:t>
      </w:r>
    </w:p>
    <w:p w:rsidR="00AB06F3" w:rsidRPr="00281F05" w:rsidRDefault="00AB06F3" w:rsidP="00AB06F3">
      <w:pPr>
        <w:spacing w:before="120" w:after="120"/>
        <w:ind w:firstLine="720"/>
        <w:jc w:val="both"/>
        <w:rPr>
          <w:rFonts w:eastAsia="Calibri"/>
          <w:highlight w:val="white"/>
          <w:lang w:val="vi-VN"/>
        </w:rPr>
      </w:pPr>
      <w:r w:rsidRPr="00281F05">
        <w:rPr>
          <w:rFonts w:eastAsia="Arial"/>
          <w:highlight w:val="white"/>
          <w:lang w:val="af-ZA"/>
        </w:rPr>
        <w:t xml:space="preserve">- Tiếp tục thực hiện tốt các nội dung </w:t>
      </w:r>
      <w:r w:rsidRPr="00281F05">
        <w:rPr>
          <w:rFonts w:eastAsia="Calibri"/>
          <w:highlight w:val="white"/>
          <w:lang w:val="vi-VN"/>
        </w:rPr>
        <w:t xml:space="preserve">Kết </w:t>
      </w:r>
      <w:r w:rsidRPr="00281F05">
        <w:rPr>
          <w:rFonts w:eastAsia="Calibri"/>
          <w:highlight w:val="white"/>
          <w:u w:color="FF0000"/>
          <w:lang w:val="vi-VN"/>
        </w:rPr>
        <w:t>luận số</w:t>
      </w:r>
      <w:r w:rsidRPr="00281F05">
        <w:rPr>
          <w:rFonts w:eastAsia="Calibri"/>
          <w:highlight w:val="white"/>
          <w:lang w:val="vi-VN"/>
        </w:rPr>
        <w:t xml:space="preserve"> 02 của Đoàn Chủ tịch UBTW MTTQ Việt Nam (khóa VIII) về “</w:t>
      </w:r>
      <w:r w:rsidRPr="00281F05">
        <w:rPr>
          <w:rFonts w:eastAsia="Calibri"/>
          <w:i/>
          <w:highlight w:val="white"/>
          <w:lang w:val="vi-VN"/>
        </w:rPr>
        <w:t xml:space="preserve">Đổi mới nội dung, phương thức hoạt động của </w:t>
      </w:r>
      <w:r w:rsidR="00312DCB" w:rsidRPr="00281F05">
        <w:rPr>
          <w:rFonts w:eastAsia="Calibri"/>
          <w:i/>
          <w:highlight w:val="white"/>
          <w:u w:color="FF0000"/>
          <w:lang w:val="vi-VN"/>
        </w:rPr>
        <w:t xml:space="preserve">MTTQ </w:t>
      </w:r>
      <w:r w:rsidRPr="00281F05">
        <w:rPr>
          <w:rFonts w:eastAsia="Calibri"/>
          <w:i/>
          <w:highlight w:val="white"/>
          <w:lang w:val="vi-VN"/>
        </w:rPr>
        <w:t>Việt Nam trong công tác tôn giáo</w:t>
      </w:r>
      <w:r w:rsidRPr="00281F05">
        <w:rPr>
          <w:rFonts w:eastAsia="Calibri"/>
          <w:highlight w:val="white"/>
          <w:lang w:val="vi-VN"/>
        </w:rPr>
        <w:t>”.</w:t>
      </w:r>
    </w:p>
    <w:p w:rsidR="00AB06F3" w:rsidRPr="00281F05" w:rsidRDefault="00AB06F3" w:rsidP="00AB06F3">
      <w:pPr>
        <w:shd w:val="clear" w:color="auto" w:fill="FFFFFF"/>
        <w:spacing w:before="120" w:after="120"/>
        <w:ind w:firstLine="720"/>
        <w:jc w:val="both"/>
        <w:rPr>
          <w:highlight w:val="white"/>
          <w:lang w:val="pt-BR"/>
        </w:rPr>
      </w:pPr>
      <w:r w:rsidRPr="00281F05">
        <w:rPr>
          <w:rFonts w:eastAsia="Arial"/>
          <w:highlight w:val="white"/>
          <w:lang w:val="af-ZA"/>
        </w:rPr>
        <w:t xml:space="preserve">- </w:t>
      </w:r>
      <w:r w:rsidRPr="00281F05">
        <w:rPr>
          <w:highlight w:val="white"/>
          <w:lang w:val="pt-BR"/>
        </w:rPr>
        <w:t>Chủ trì phối hợp với các cơ quan chức năng ở địa phương phối hợp, hỗ trợ, giúp đỡ tổ chức tốt Đại hội đại biểu Ủy ban Đoàn kết Công giáo</w:t>
      </w:r>
      <w:r w:rsidR="00312DCB" w:rsidRPr="00281F05">
        <w:rPr>
          <w:highlight w:val="white"/>
          <w:lang w:val="pt-BR"/>
        </w:rPr>
        <w:t xml:space="preserve"> Việt Nam cấp tỉnh</w:t>
      </w:r>
      <w:r w:rsidR="00312DCB" w:rsidRPr="00281F05">
        <w:rPr>
          <w:highlight w:val="white"/>
          <w:lang w:val="vi-VN"/>
        </w:rPr>
        <w:t xml:space="preserve">; </w:t>
      </w:r>
      <w:r w:rsidR="00312DCB" w:rsidRPr="00281F05">
        <w:rPr>
          <w:highlight w:val="white"/>
          <w:lang w:val="pt-BR"/>
        </w:rPr>
        <w:lastRenderedPageBreak/>
        <w:t xml:space="preserve">Giáo hội Phật giáo tổ chức tốt Đại hội đại biểu cấp tỉnh, nhiệm kỳ 2022 </w:t>
      </w:r>
      <w:r w:rsidR="00E75DEF" w:rsidRPr="00281F05">
        <w:rPr>
          <w:highlight w:val="white"/>
          <w:lang w:val="vi-VN"/>
        </w:rPr>
        <w:t>-</w:t>
      </w:r>
      <w:r w:rsidR="00312DCB" w:rsidRPr="00281F05">
        <w:rPr>
          <w:highlight w:val="white"/>
          <w:lang w:val="pt-BR"/>
        </w:rPr>
        <w:t xml:space="preserve"> 2027</w:t>
      </w:r>
      <w:r w:rsidR="008519C4" w:rsidRPr="00281F05">
        <w:rPr>
          <w:highlight w:val="white"/>
          <w:lang w:val="vi-VN"/>
        </w:rPr>
        <w:t xml:space="preserve">; </w:t>
      </w:r>
      <w:r w:rsidR="008519C4" w:rsidRPr="00281F05">
        <w:rPr>
          <w:highlight w:val="white"/>
          <w:lang w:val="pt-BR"/>
        </w:rPr>
        <w:t>Hội đoàn kết sư sãi của tỉnh</w:t>
      </w:r>
      <w:r w:rsidR="008519C4" w:rsidRPr="00281F05">
        <w:rPr>
          <w:highlight w:val="white"/>
          <w:lang w:val="vi-VN"/>
        </w:rPr>
        <w:t xml:space="preserve"> </w:t>
      </w:r>
      <w:r w:rsidRPr="00281F05">
        <w:rPr>
          <w:highlight w:val="white"/>
          <w:lang w:val="pt-BR"/>
        </w:rPr>
        <w:t>triển khai tốt các hoạt động năm 2022.</w:t>
      </w:r>
    </w:p>
    <w:p w:rsidR="00AB06F3" w:rsidRPr="00281F05" w:rsidRDefault="00AB06F3" w:rsidP="00AB06F3">
      <w:pPr>
        <w:shd w:val="clear" w:color="auto" w:fill="FFFFFF"/>
        <w:spacing w:before="120" w:after="120"/>
        <w:ind w:firstLine="720"/>
        <w:jc w:val="both"/>
        <w:rPr>
          <w:highlight w:val="white"/>
          <w:lang w:val="af-ZA"/>
        </w:rPr>
      </w:pPr>
      <w:r w:rsidRPr="00281F05">
        <w:rPr>
          <w:highlight w:val="white"/>
          <w:lang w:val="af-ZA"/>
        </w:rPr>
        <w:t xml:space="preserve">- Tiếp tục phối hợp với Sở Tài nguyên và Môi trường, các tổ chức tôn giáo thực hiện tốt </w:t>
      </w:r>
      <w:r w:rsidR="008519C4" w:rsidRPr="00281F05">
        <w:rPr>
          <w:highlight w:val="white"/>
          <w:lang w:val="vi-VN"/>
        </w:rPr>
        <w:t xml:space="preserve">các mô hình tôn giáo tham gia bảo vệ môi trường trong thực hiện </w:t>
      </w:r>
      <w:r w:rsidRPr="00281F05">
        <w:rPr>
          <w:highlight w:val="white"/>
          <w:lang w:val="af-ZA"/>
        </w:rPr>
        <w:t>C</w:t>
      </w:r>
      <w:r w:rsidRPr="00281F05">
        <w:rPr>
          <w:i/>
          <w:highlight w:val="white"/>
          <w:lang w:val="af-ZA"/>
        </w:rPr>
        <w:t xml:space="preserve">hương trình phối hợp phát huy vai trò các tôn giáo tham gia bảo vệ môi trường và ứng phó với biến đổi khí hậu </w:t>
      </w:r>
      <w:r w:rsidRPr="00281F05">
        <w:rPr>
          <w:highlight w:val="white"/>
          <w:lang w:val="af-ZA"/>
        </w:rPr>
        <w:t xml:space="preserve">được ký kết giữa Ban Thường trực </w:t>
      </w:r>
      <w:r w:rsidRPr="00281F05">
        <w:rPr>
          <w:highlight w:val="white"/>
          <w:lang w:val="nl-NL"/>
        </w:rPr>
        <w:t>Ủy ban Trung ương</w:t>
      </w:r>
      <w:r w:rsidRPr="00281F05">
        <w:rPr>
          <w:sz w:val="24"/>
          <w:szCs w:val="24"/>
          <w:highlight w:val="white"/>
          <w:lang w:val="nl-NL"/>
        </w:rPr>
        <w:t xml:space="preserve"> </w:t>
      </w:r>
      <w:r w:rsidRPr="00281F05">
        <w:rPr>
          <w:highlight w:val="white"/>
          <w:lang w:val="af-ZA"/>
        </w:rPr>
        <w:t xml:space="preserve">MTTQ Việt Nam, Bộ Tài nguyên và Môi trường với các tổ chức tôn giáo. </w:t>
      </w:r>
    </w:p>
    <w:p w:rsidR="00AB06F3" w:rsidRPr="00281F05" w:rsidRDefault="00AB06F3" w:rsidP="00AB06F3">
      <w:pPr>
        <w:shd w:val="clear" w:color="auto" w:fill="FFFFFF"/>
        <w:spacing w:before="120" w:after="120"/>
        <w:ind w:firstLine="720"/>
        <w:jc w:val="both"/>
        <w:rPr>
          <w:highlight w:val="white"/>
          <w:lang w:val="af-ZA"/>
        </w:rPr>
      </w:pPr>
      <w:r w:rsidRPr="00281F05">
        <w:rPr>
          <w:highlight w:val="white"/>
          <w:lang w:val="pt-BR"/>
        </w:rPr>
        <w:t xml:space="preserve">- </w:t>
      </w:r>
      <w:r w:rsidRPr="00281F05">
        <w:rPr>
          <w:highlight w:val="white"/>
          <w:lang w:val="af-ZA"/>
        </w:rPr>
        <w:t>Chủ động tham mưu cấp ủy, phối hợp với chính quyền có kế hoạch, giải pháp phù hợp nhằm phát huy các giá trị văn hóa, đạo đức tốt đẹp và nguồn lực của các tôn giáo trong đời sống xã hội, trong phát triển kinh tế - văn hóa - xã hội của địa phương.</w:t>
      </w:r>
    </w:p>
    <w:p w:rsidR="00AB06F3" w:rsidRPr="00281F05" w:rsidRDefault="00AB06F3" w:rsidP="00AB06F3">
      <w:pPr>
        <w:shd w:val="clear" w:color="auto" w:fill="FFFFFF"/>
        <w:spacing w:before="120" w:after="120" w:line="245" w:lineRule="auto"/>
        <w:ind w:firstLine="720"/>
        <w:jc w:val="both"/>
        <w:rPr>
          <w:i/>
          <w:spacing w:val="-2"/>
          <w:highlight w:val="white"/>
          <w:bdr w:val="none" w:sz="0" w:space="0" w:color="auto" w:frame="1"/>
          <w:lang w:val="af-ZA"/>
        </w:rPr>
      </w:pPr>
      <w:r w:rsidRPr="00281F05">
        <w:rPr>
          <w:spacing w:val="-2"/>
          <w:highlight w:val="white"/>
          <w:lang w:val="af-ZA"/>
        </w:rPr>
        <w:t xml:space="preserve">- </w:t>
      </w:r>
      <w:r w:rsidRPr="00281F05">
        <w:rPr>
          <w:spacing w:val="-2"/>
          <w:highlight w:val="white"/>
          <w:lang w:val="pt-BR"/>
        </w:rPr>
        <w:t xml:space="preserve">Định kỳ tổ chức tiếp xúc đối thoại với lãnh đạo các tổ chức tôn giáo ở địa phương. </w:t>
      </w:r>
      <w:r w:rsidRPr="00281F05">
        <w:rPr>
          <w:spacing w:val="-2"/>
          <w:highlight w:val="white"/>
          <w:u w:color="FF0000"/>
          <w:lang w:val="pt-BR"/>
        </w:rPr>
        <w:t>Thường xuyên n</w:t>
      </w:r>
      <w:r w:rsidRPr="00281F05">
        <w:rPr>
          <w:spacing w:val="-2"/>
          <w:highlight w:val="white"/>
          <w:u w:color="FF0000"/>
          <w:lang w:val="af-ZA"/>
        </w:rPr>
        <w:t>ắm</w:t>
      </w:r>
      <w:r w:rsidRPr="00281F05">
        <w:rPr>
          <w:spacing w:val="-2"/>
          <w:highlight w:val="white"/>
          <w:lang w:val="af-ZA"/>
        </w:rPr>
        <w:t xml:space="preserve"> tình hình các tôn giáo </w:t>
      </w:r>
      <w:r w:rsidRPr="00281F05">
        <w:rPr>
          <w:rFonts w:eastAsia="Arial"/>
          <w:spacing w:val="-2"/>
          <w:highlight w:val="white"/>
          <w:lang w:val="af-ZA"/>
        </w:rPr>
        <w:t>hoặc những nơi có vấn đề tôn giáo, tín ngưỡng phức tạp phát sinh, phối hợp với các cơ quan chức năng có liên quan tham mưu cấp ủy giải quyết tốt những điểm nóng, vụ việc tôn giáo phát sinh ở đị</w:t>
      </w:r>
      <w:r w:rsidR="00E55B84" w:rsidRPr="00281F05">
        <w:rPr>
          <w:rFonts w:eastAsia="Arial"/>
          <w:spacing w:val="-2"/>
          <w:highlight w:val="white"/>
          <w:lang w:val="af-ZA"/>
        </w:rPr>
        <w:t>a phương</w:t>
      </w:r>
      <w:r w:rsidR="001C537D" w:rsidRPr="00281F05">
        <w:rPr>
          <w:rFonts w:eastAsia="Arial"/>
          <w:spacing w:val="-2"/>
          <w:highlight w:val="white"/>
          <w:lang w:val="af-ZA"/>
        </w:rPr>
        <w:t xml:space="preserve"> </w:t>
      </w:r>
      <w:r w:rsidR="001C537D" w:rsidRPr="00281F05">
        <w:rPr>
          <w:rFonts w:eastAsia="Arial"/>
          <w:i/>
          <w:spacing w:val="-2"/>
          <w:highlight w:val="white"/>
          <w:lang w:val="af-ZA"/>
        </w:rPr>
        <w:t>(nếu có)</w:t>
      </w:r>
      <w:r w:rsidR="00E55B84" w:rsidRPr="00281F05">
        <w:rPr>
          <w:rFonts w:eastAsia="Arial"/>
          <w:i/>
          <w:spacing w:val="-2"/>
          <w:highlight w:val="white"/>
          <w:lang w:val="vi-VN"/>
        </w:rPr>
        <w:t xml:space="preserve">. </w:t>
      </w:r>
    </w:p>
    <w:p w:rsidR="00AB06F3" w:rsidRPr="00281F05" w:rsidRDefault="00AB06F3" w:rsidP="00AB06F3">
      <w:pPr>
        <w:spacing w:before="120" w:after="120" w:line="245" w:lineRule="auto"/>
        <w:ind w:firstLine="720"/>
        <w:jc w:val="both"/>
        <w:rPr>
          <w:rFonts w:eastAsia="Calibri"/>
          <w:highlight w:val="white"/>
          <w:lang w:val="af-ZA"/>
        </w:rPr>
      </w:pPr>
      <w:r w:rsidRPr="00281F05">
        <w:rPr>
          <w:rFonts w:eastAsia="Calibri"/>
          <w:highlight w:val="white"/>
          <w:lang w:val="af-ZA"/>
        </w:rPr>
        <w:t>-</w:t>
      </w:r>
      <w:r w:rsidRPr="00281F05">
        <w:rPr>
          <w:rFonts w:eastAsia="Calibri"/>
          <w:highlight w:val="white"/>
          <w:lang w:val="vi-VN"/>
        </w:rPr>
        <w:t xml:space="preserve"> </w:t>
      </w:r>
      <w:r w:rsidRPr="00281F05">
        <w:rPr>
          <w:rFonts w:eastAsia="Calibri"/>
          <w:highlight w:val="white"/>
          <w:lang w:val="af-ZA"/>
        </w:rPr>
        <w:t>Phối hợp với các cơ quan chức năng ở địa phương quan tâm hướng dẫn, tạo điều kiện cho tổ chức, chức sắc và đồng bào các tôn giáo tổ chức tốt các ngày lễ trọng và các sự kiện lớn của tôn giáo. Tổ chức thăm hỏi, động viên, tặng quà các tổ chức, chức sắc, nhà tu hành các tôn giáo nhân các ngày lễ trọng của tôn giáo, lễ Tết cổ truyền của dân tộc, các sự kiện lớn của tôn giáo và khi chức sắc, nhà tu hành ố</w:t>
      </w:r>
      <w:r w:rsidR="00E75DEF" w:rsidRPr="00281F05">
        <w:rPr>
          <w:rFonts w:eastAsia="Calibri"/>
          <w:highlight w:val="white"/>
          <w:lang w:val="af-ZA"/>
        </w:rPr>
        <w:t>m đau</w:t>
      </w:r>
      <w:r w:rsidR="00E75DEF" w:rsidRPr="00281F05">
        <w:rPr>
          <w:rFonts w:eastAsia="Calibri"/>
          <w:highlight w:val="white"/>
          <w:lang w:val="vi-VN"/>
        </w:rPr>
        <w:t xml:space="preserve"> </w:t>
      </w:r>
      <w:r w:rsidRPr="00281F05">
        <w:rPr>
          <w:rFonts w:eastAsia="Calibri"/>
          <w:highlight w:val="white"/>
          <w:lang w:val="af-ZA"/>
        </w:rPr>
        <w:t xml:space="preserve">theo chế độ quy định. </w:t>
      </w:r>
    </w:p>
    <w:p w:rsidR="00AB06F3" w:rsidRPr="00281F05" w:rsidRDefault="00AB06F3" w:rsidP="00AB06F3">
      <w:pPr>
        <w:spacing w:before="120" w:after="120" w:line="245" w:lineRule="auto"/>
        <w:ind w:firstLine="720"/>
        <w:jc w:val="both"/>
        <w:rPr>
          <w:rFonts w:eastAsia="Calibri"/>
          <w:highlight w:val="white"/>
          <w:lang w:val="af-ZA"/>
        </w:rPr>
      </w:pPr>
      <w:r w:rsidRPr="00281F05">
        <w:rPr>
          <w:rFonts w:eastAsia="Calibri"/>
          <w:highlight w:val="white"/>
          <w:lang w:val="af-ZA"/>
        </w:rPr>
        <w:t xml:space="preserve">- Tăng cường công tác hướng dẫn, kiểm tra, giám sát việc thực hiện các văn bản của Đảng, Nhà nước, MTTQ Việt Nam về công tác tôn giáo, chú trọng giám sát việc thực hiện Luật tín ngưỡng, tôn giáo và Nghị định 162/2017/NĐ-CP của Chính phủ quy định chi tiết một số điều và biện pháp thi hành Luật tín ngưỡng, tôn giáo. </w:t>
      </w:r>
    </w:p>
    <w:p w:rsidR="00EB4B3F" w:rsidRPr="00281F05" w:rsidRDefault="00EB4B3F" w:rsidP="00EB4B3F">
      <w:pPr>
        <w:shd w:val="clear" w:color="auto" w:fill="FFFFFF"/>
        <w:spacing w:before="120" w:after="120" w:line="245" w:lineRule="auto"/>
        <w:ind w:firstLine="720"/>
        <w:jc w:val="both"/>
        <w:rPr>
          <w:rFonts w:eastAsia="Calibri"/>
          <w:highlight w:val="white"/>
          <w:lang w:val="af-ZA"/>
        </w:rPr>
      </w:pPr>
      <w:r w:rsidRPr="00281F05">
        <w:rPr>
          <w:rFonts w:eastAsia="Calibri"/>
          <w:highlight w:val="white"/>
          <w:lang w:val="af-ZA"/>
        </w:rPr>
        <w:t xml:space="preserve">- Tập huấn nghiệp vụ công tác </w:t>
      </w:r>
      <w:r w:rsidRPr="00281F05">
        <w:rPr>
          <w:rFonts w:eastAsia="Calibri"/>
          <w:highlight w:val="white"/>
          <w:lang w:val="vi-VN"/>
        </w:rPr>
        <w:t xml:space="preserve">tôn giáo </w:t>
      </w:r>
      <w:r w:rsidRPr="00281F05">
        <w:rPr>
          <w:rFonts w:eastAsia="Calibri"/>
          <w:highlight w:val="white"/>
          <w:lang w:val="af-ZA"/>
        </w:rPr>
        <w:t>cho đội ngũ cán bộ Mặt trận các cấp, cho Ủy viên Ủy ban MTTQ Việt Nam là người dân tộc thiểu số. Phát huy vai trò của Hội đồng tư vấn, tổ tư vấn về công tác</w:t>
      </w:r>
      <w:r w:rsidRPr="00281F05">
        <w:rPr>
          <w:rFonts w:eastAsia="Calibri"/>
          <w:highlight w:val="white"/>
          <w:lang w:val="vi-VN"/>
        </w:rPr>
        <w:t xml:space="preserve"> tôn giáo</w:t>
      </w:r>
      <w:r w:rsidRPr="00281F05">
        <w:rPr>
          <w:rFonts w:eastAsia="Calibri"/>
          <w:highlight w:val="white"/>
          <w:lang w:val="af-ZA"/>
        </w:rPr>
        <w:t>.</w:t>
      </w:r>
    </w:p>
    <w:p w:rsidR="00EB4B3F" w:rsidRPr="00281F05" w:rsidRDefault="00EB4B3F" w:rsidP="00EB4B3F">
      <w:pPr>
        <w:shd w:val="clear" w:color="auto" w:fill="FFFFFF"/>
        <w:spacing w:before="120" w:after="120" w:line="245" w:lineRule="auto"/>
        <w:ind w:firstLine="720"/>
        <w:jc w:val="both"/>
        <w:rPr>
          <w:rFonts w:eastAsia="Calibri"/>
          <w:highlight w:val="white"/>
          <w:lang w:val="vi-VN"/>
        </w:rPr>
      </w:pPr>
      <w:r w:rsidRPr="00281F05">
        <w:rPr>
          <w:rFonts w:eastAsia="Calibri"/>
          <w:highlight w:val="white"/>
          <w:lang w:val="af-ZA"/>
        </w:rPr>
        <w:t>- Tiếp tục triển khai tốt các chương trình, kế hoạch phối hợp đã ký kết với các cơ quan, đơn vị về các vấn đề có liên quan đến công tác</w:t>
      </w:r>
      <w:r w:rsidRPr="00281F05">
        <w:rPr>
          <w:rFonts w:eastAsia="Calibri"/>
          <w:highlight w:val="white"/>
          <w:lang w:val="vi-VN"/>
        </w:rPr>
        <w:t xml:space="preserve"> tôn giáo</w:t>
      </w:r>
      <w:r w:rsidRPr="00281F05">
        <w:rPr>
          <w:rFonts w:eastAsia="Calibri"/>
          <w:highlight w:val="white"/>
          <w:lang w:val="af-ZA"/>
        </w:rPr>
        <w:t>; phối hợp, đánh giá kết quả công tác triển khai thực hiện để kịp thời sơ, tổng kết theo quy định.</w:t>
      </w:r>
    </w:p>
    <w:p w:rsidR="00AB06F3" w:rsidRPr="00281F05" w:rsidRDefault="00AB06F3" w:rsidP="00EB4B3F">
      <w:pPr>
        <w:shd w:val="clear" w:color="auto" w:fill="FFFFFF"/>
        <w:spacing w:before="120" w:after="120" w:line="245" w:lineRule="auto"/>
        <w:ind w:firstLine="720"/>
        <w:jc w:val="both"/>
        <w:rPr>
          <w:b/>
          <w:highlight w:val="white"/>
          <w:lang w:val="de-DE"/>
        </w:rPr>
      </w:pPr>
      <w:r w:rsidRPr="00281F05">
        <w:rPr>
          <w:b/>
          <w:highlight w:val="white"/>
          <w:lang w:val="de-DE"/>
        </w:rPr>
        <w:t>4. Công tác triển khai các cuộc vận động, phong trào thi đua</w:t>
      </w:r>
    </w:p>
    <w:p w:rsidR="00AB06F3" w:rsidRPr="00281F05" w:rsidRDefault="00AB06F3" w:rsidP="00AB06F3">
      <w:pPr>
        <w:spacing w:before="120" w:after="120" w:line="245" w:lineRule="auto"/>
        <w:ind w:firstLine="720"/>
        <w:jc w:val="both"/>
        <w:rPr>
          <w:rFonts w:ascii="Times New Roman Bold Italic" w:eastAsia="Calibri" w:hAnsi="Times New Roman Bold Italic"/>
          <w:b/>
          <w:bCs/>
          <w:i/>
          <w:iCs/>
          <w:szCs w:val="22"/>
          <w:highlight w:val="white"/>
          <w:lang w:val="pt-BR"/>
        </w:rPr>
      </w:pPr>
      <w:r w:rsidRPr="00281F05">
        <w:rPr>
          <w:rFonts w:ascii="Times New Roman Bold Italic" w:eastAsia="Calibri" w:hAnsi="Times New Roman Bold Italic"/>
          <w:b/>
          <w:bCs/>
          <w:i/>
          <w:iCs/>
          <w:szCs w:val="22"/>
          <w:highlight w:val="white"/>
          <w:lang w:val="pt-BR"/>
        </w:rPr>
        <w:t>4.1. Triển khai các nhiệm vụ tham gia phát triển kinh tế và phòng chống dịch Covid-19</w:t>
      </w:r>
    </w:p>
    <w:p w:rsidR="00AB06F3" w:rsidRPr="00281F05" w:rsidRDefault="00AB06F3" w:rsidP="00AB06F3">
      <w:pPr>
        <w:shd w:val="clear" w:color="auto" w:fill="FFFFFF"/>
        <w:spacing w:before="120" w:after="120" w:line="245" w:lineRule="auto"/>
        <w:ind w:firstLine="720"/>
        <w:jc w:val="both"/>
        <w:rPr>
          <w:rFonts w:eastAsia="Calibri"/>
          <w:iCs/>
          <w:highlight w:val="white"/>
          <w:lang w:val="pt-BR"/>
        </w:rPr>
      </w:pPr>
      <w:r w:rsidRPr="00281F05">
        <w:rPr>
          <w:rFonts w:eastAsia="Calibri"/>
          <w:highlight w:val="white"/>
          <w:lang w:val="pt-BR"/>
        </w:rPr>
        <w:t xml:space="preserve">- Đẩy mạnh phong trào thi đua phục hồi phát triển kinh tế, trong đó đặc biệt chú trọng đồng hành cùng Chính phủ, chính quyền địa phương, các cơ quan, tổ chức có liên quan triển khai thực hiện Nghị </w:t>
      </w:r>
      <w:r w:rsidRPr="00281F05">
        <w:rPr>
          <w:rFonts w:eastAsia="Calibri"/>
          <w:highlight w:val="white"/>
          <w:u w:color="FF0000"/>
          <w:lang w:val="pt-BR"/>
        </w:rPr>
        <w:t>quyết số</w:t>
      </w:r>
      <w:r w:rsidRPr="00281F05">
        <w:rPr>
          <w:rFonts w:eastAsia="Calibri"/>
          <w:highlight w:val="white"/>
          <w:lang w:val="pt-BR"/>
        </w:rPr>
        <w:t xml:space="preserve"> </w:t>
      </w:r>
      <w:r w:rsidR="00E55B84" w:rsidRPr="00281F05">
        <w:rPr>
          <w:rFonts w:eastAsia="Calibri"/>
          <w:highlight w:val="white"/>
          <w:lang w:val="pt-BR"/>
        </w:rPr>
        <w:t>43/2022/QH15 ngày 11</w:t>
      </w:r>
      <w:r w:rsidR="00E55B84" w:rsidRPr="00281F05">
        <w:rPr>
          <w:rFonts w:eastAsia="Calibri"/>
          <w:highlight w:val="white"/>
          <w:lang w:val="vi-VN"/>
        </w:rPr>
        <w:t>/</w:t>
      </w:r>
      <w:r w:rsidR="00E55B84" w:rsidRPr="00281F05">
        <w:rPr>
          <w:rFonts w:eastAsia="Calibri"/>
          <w:highlight w:val="white"/>
          <w:lang w:val="pt-BR"/>
        </w:rPr>
        <w:t>01</w:t>
      </w:r>
      <w:r w:rsidR="00E55B84" w:rsidRPr="00281F05">
        <w:rPr>
          <w:rFonts w:eastAsia="Calibri"/>
          <w:highlight w:val="white"/>
          <w:lang w:val="vi-VN"/>
        </w:rPr>
        <w:t>/</w:t>
      </w:r>
      <w:r w:rsidRPr="00281F05">
        <w:rPr>
          <w:rFonts w:eastAsia="Calibri"/>
          <w:highlight w:val="white"/>
          <w:lang w:val="pt-BR"/>
        </w:rPr>
        <w:t>2022 của Quốc hội</w:t>
      </w:r>
      <w:r w:rsidRPr="00281F05">
        <w:rPr>
          <w:rFonts w:eastAsia="Calibri"/>
          <w:iCs/>
          <w:highlight w:val="white"/>
          <w:lang w:val="pt-BR"/>
        </w:rPr>
        <w:t xml:space="preserve"> </w:t>
      </w:r>
      <w:r w:rsidRPr="00281F05">
        <w:rPr>
          <w:rFonts w:eastAsia="Calibri"/>
          <w:i/>
          <w:iCs/>
          <w:highlight w:val="white"/>
          <w:lang w:val="pt-BR"/>
        </w:rPr>
        <w:t>về chính sách tài khóa, tiền tệ để hỗ trợ triển khai Chương trình phục hồi và phát triển kinh tế - xã hội</w:t>
      </w:r>
      <w:r w:rsidRPr="00281F05">
        <w:rPr>
          <w:rFonts w:eastAsia="Calibri"/>
          <w:iCs/>
          <w:highlight w:val="white"/>
          <w:lang w:val="pt-BR"/>
        </w:rPr>
        <w:t xml:space="preserve">. </w:t>
      </w:r>
    </w:p>
    <w:p w:rsidR="00AB06F3" w:rsidRPr="00281F05" w:rsidRDefault="00AB06F3" w:rsidP="00AB06F3">
      <w:pPr>
        <w:shd w:val="clear" w:color="auto" w:fill="FFFFFF"/>
        <w:spacing w:before="120" w:after="120" w:line="245" w:lineRule="auto"/>
        <w:ind w:firstLine="720"/>
        <w:jc w:val="both"/>
        <w:rPr>
          <w:rFonts w:eastAsia="Calibri"/>
          <w:i/>
          <w:highlight w:val="white"/>
          <w:lang w:val="pt-BR"/>
        </w:rPr>
      </w:pPr>
      <w:r w:rsidRPr="00281F05">
        <w:rPr>
          <w:rFonts w:eastAsia="Calibri"/>
          <w:iCs/>
          <w:highlight w:val="white"/>
          <w:lang w:val="pt-BR"/>
        </w:rPr>
        <w:lastRenderedPageBreak/>
        <w:t xml:space="preserve">- </w:t>
      </w:r>
      <w:r w:rsidRPr="00281F05">
        <w:rPr>
          <w:rFonts w:eastAsia="Calibri"/>
          <w:highlight w:val="white"/>
          <w:lang w:val="pt-BR"/>
        </w:rPr>
        <w:t xml:space="preserve">Tiếp tục đẩy mạnh thực hiện Nghị quyết 06/NQ-MTTW-ĐCT ngày 03/7/2020 của Đoàn Chủ tịch UBTW MTTQ Việt Nam </w:t>
      </w:r>
      <w:bookmarkStart w:id="3" w:name="_Hlk43390968"/>
      <w:bookmarkStart w:id="4" w:name="_Hlk44932842"/>
      <w:r w:rsidRPr="00281F05">
        <w:rPr>
          <w:rFonts w:eastAsia="Calibri"/>
          <w:i/>
          <w:highlight w:val="white"/>
          <w:lang w:val="pt-BR"/>
        </w:rPr>
        <w:t>về đẩy mạnh vận động toàn dân phát triển kinh tế - xã hội và tiếp tục phòng, chống, khắc phục tác động của đại dịch Covid-19</w:t>
      </w:r>
      <w:bookmarkEnd w:id="3"/>
      <w:bookmarkEnd w:id="4"/>
      <w:r w:rsidRPr="00281F05">
        <w:rPr>
          <w:rFonts w:eastAsia="Calibri"/>
          <w:i/>
          <w:highlight w:val="white"/>
          <w:lang w:val="pt-BR"/>
        </w:rPr>
        <w:t xml:space="preserve">. </w:t>
      </w:r>
    </w:p>
    <w:p w:rsidR="00572524" w:rsidRPr="00281F05" w:rsidRDefault="00572524" w:rsidP="00AB06F3">
      <w:pPr>
        <w:shd w:val="clear" w:color="auto" w:fill="FFFFFF"/>
        <w:spacing w:before="120" w:after="120" w:line="245" w:lineRule="auto"/>
        <w:ind w:firstLine="720"/>
        <w:jc w:val="both"/>
        <w:rPr>
          <w:rFonts w:eastAsia="Calibri"/>
          <w:highlight w:val="white"/>
          <w:lang w:val="pt-BR"/>
        </w:rPr>
      </w:pPr>
      <w:r w:rsidRPr="00281F05">
        <w:rPr>
          <w:rFonts w:eastAsia="Calibri"/>
          <w:highlight w:val="white"/>
          <w:lang w:val="pt-BR"/>
        </w:rPr>
        <w:t>- Tăng cường giám sát việc triển khai thực hiện Nghị quyết 11/NQ-CP ngày 30/01/2022 về chương trình phục hồi và phát triển kinh tế - xã hội.</w:t>
      </w:r>
    </w:p>
    <w:p w:rsidR="00AB06F3" w:rsidRPr="00281F05" w:rsidRDefault="00AB06F3" w:rsidP="00AB06F3">
      <w:pPr>
        <w:shd w:val="clear" w:color="auto" w:fill="FFFFFF"/>
        <w:spacing w:before="120" w:after="120"/>
        <w:ind w:firstLine="720"/>
        <w:jc w:val="both"/>
        <w:rPr>
          <w:rFonts w:eastAsia="Calibri"/>
          <w:iCs/>
          <w:sz w:val="30"/>
          <w:szCs w:val="30"/>
          <w:highlight w:val="white"/>
          <w:lang w:val="pt-BR"/>
        </w:rPr>
      </w:pPr>
      <w:r w:rsidRPr="00281F05">
        <w:rPr>
          <w:rFonts w:eastAsia="Calibri"/>
          <w:b/>
          <w:bCs/>
          <w:i/>
          <w:iCs/>
          <w:szCs w:val="22"/>
          <w:highlight w:val="white"/>
          <w:lang w:val="pt-BR"/>
        </w:rPr>
        <w:t xml:space="preserve">4.2. </w:t>
      </w:r>
      <w:r w:rsidRPr="00281F05">
        <w:rPr>
          <w:rFonts w:eastAsia="Calibri"/>
          <w:b/>
          <w:i/>
          <w:iCs/>
          <w:szCs w:val="22"/>
          <w:highlight w:val="white"/>
          <w:lang w:val="pt-BR"/>
        </w:rPr>
        <w:t xml:space="preserve">Đẩy mạnh thực hiện cuộc vận động “Toàn dân đoàn kết xây dựng nông thôn mới, đô thị văn minh” trên cơ sở hoàn thiện </w:t>
      </w:r>
      <w:r w:rsidR="00B14509" w:rsidRPr="00281F05">
        <w:rPr>
          <w:rFonts w:eastAsia="Calibri"/>
          <w:b/>
          <w:i/>
          <w:iCs/>
          <w:szCs w:val="22"/>
          <w:highlight w:val="white"/>
          <w:lang w:val="pt-BR"/>
        </w:rPr>
        <w:t>quy chế</w:t>
      </w:r>
      <w:r w:rsidRPr="00281F05">
        <w:rPr>
          <w:rFonts w:eastAsia="Calibri"/>
          <w:b/>
          <w:i/>
          <w:iCs/>
          <w:szCs w:val="22"/>
          <w:highlight w:val="white"/>
          <w:lang w:val="pt-BR"/>
        </w:rPr>
        <w:t xml:space="preserve"> phối hợp</w:t>
      </w:r>
    </w:p>
    <w:p w:rsidR="00AB06F3" w:rsidRPr="00281F05" w:rsidRDefault="00AB06F3" w:rsidP="00AB06F3">
      <w:pPr>
        <w:shd w:val="clear" w:color="auto" w:fill="FFFFFF"/>
        <w:spacing w:before="120" w:after="120"/>
        <w:ind w:firstLine="720"/>
        <w:jc w:val="both"/>
        <w:rPr>
          <w:rFonts w:eastAsia="Calibri"/>
          <w:iCs/>
          <w:sz w:val="30"/>
          <w:szCs w:val="30"/>
          <w:highlight w:val="white"/>
          <w:lang w:val="vi-VN"/>
        </w:rPr>
      </w:pPr>
      <w:r w:rsidRPr="00281F05">
        <w:rPr>
          <w:rFonts w:eastAsia="Calibri"/>
          <w:bCs/>
          <w:iCs/>
          <w:szCs w:val="22"/>
          <w:highlight w:val="white"/>
          <w:lang w:val="pt-BR"/>
        </w:rPr>
        <w:t xml:space="preserve">- </w:t>
      </w:r>
      <w:r w:rsidR="00FC760A" w:rsidRPr="00281F05">
        <w:rPr>
          <w:rFonts w:eastAsia="Calibri"/>
          <w:bCs/>
          <w:iCs/>
          <w:szCs w:val="22"/>
          <w:highlight w:val="white"/>
          <w:lang w:val="vi-VN"/>
        </w:rPr>
        <w:t xml:space="preserve">Cùng hệ thống chính trị tuyên truyền, vận động, phối hợp thực hiện, phấn đấu thực hiện đạt chỉ tiêu Nghị quyết của Tỉnh ủy: </w:t>
      </w:r>
      <w:r w:rsidR="00FC760A" w:rsidRPr="00281F05">
        <w:rPr>
          <w:rFonts w:eastAsia="Calibri"/>
          <w:bCs/>
          <w:iCs/>
          <w:szCs w:val="22"/>
          <w:highlight w:val="white"/>
          <w:lang w:val="pt-BR"/>
        </w:rPr>
        <w:t xml:space="preserve">Có thêm 04 </w:t>
      </w:r>
      <w:r w:rsidR="00FC760A" w:rsidRPr="00281F05">
        <w:rPr>
          <w:rFonts w:eastAsia="Calibri"/>
          <w:bCs/>
          <w:iCs/>
          <w:szCs w:val="22"/>
          <w:highlight w:val="white"/>
          <w:u w:color="FF0000"/>
          <w:lang w:val="pt-BR"/>
        </w:rPr>
        <w:t>xã</w:t>
      </w:r>
      <w:r w:rsidR="00FC760A" w:rsidRPr="00281F05">
        <w:rPr>
          <w:rFonts w:eastAsia="Calibri"/>
          <w:bCs/>
          <w:iCs/>
          <w:szCs w:val="22"/>
          <w:highlight w:val="white"/>
          <w:lang w:val="pt-BR"/>
        </w:rPr>
        <w:t xml:space="preserve"> đạt chuẩn nông thôn mới (tỷ lệ số xã đạt chuẩn nông thôn mới 95,29%), 10 xã nông thôn mới nâng cao, phấn đấu ít nhất mỗi huyện có 01 xã nông thôn mới nâng cao trở lên; huyện Cầu Ngang đạt chuẩn nông thôn mới, phấn đấu huyện Duyên Hải đạt chuẩn nông thôn mới.</w:t>
      </w:r>
      <w:bookmarkStart w:id="5" w:name="_Hlk31614149"/>
    </w:p>
    <w:bookmarkEnd w:id="5"/>
    <w:p w:rsidR="00AB06F3" w:rsidRPr="00281F05" w:rsidRDefault="00AB06F3" w:rsidP="00AB06F3">
      <w:pPr>
        <w:shd w:val="clear" w:color="auto" w:fill="FFFFFF"/>
        <w:spacing w:before="120" w:after="120"/>
        <w:ind w:firstLine="720"/>
        <w:jc w:val="both"/>
        <w:rPr>
          <w:rFonts w:eastAsia="Calibri"/>
          <w:iCs/>
          <w:szCs w:val="22"/>
          <w:highlight w:val="white"/>
        </w:rPr>
      </w:pPr>
      <w:r w:rsidRPr="00281F05">
        <w:rPr>
          <w:rFonts w:eastAsia="Calibri"/>
          <w:szCs w:val="22"/>
          <w:highlight w:val="white"/>
          <w:lang w:val="pt-BR"/>
        </w:rPr>
        <w:t xml:space="preserve">- </w:t>
      </w:r>
      <w:r w:rsidR="00FC760A" w:rsidRPr="00281F05">
        <w:rPr>
          <w:rFonts w:eastAsia="Calibri"/>
          <w:szCs w:val="22"/>
          <w:highlight w:val="white"/>
          <w:lang w:val="vi-VN"/>
        </w:rPr>
        <w:t>T</w:t>
      </w:r>
      <w:r w:rsidRPr="00281F05">
        <w:rPr>
          <w:rFonts w:eastAsia="Calibri"/>
          <w:szCs w:val="22"/>
          <w:highlight w:val="white"/>
          <w:lang w:val="pt-BR"/>
        </w:rPr>
        <w:t xml:space="preserve">ăng cường </w:t>
      </w:r>
      <w:r w:rsidRPr="00281F05">
        <w:rPr>
          <w:rFonts w:eastAsia="Calibri"/>
          <w:iCs/>
          <w:szCs w:val="22"/>
          <w:highlight w:val="white"/>
          <w:lang w:val="vi-VN"/>
        </w:rPr>
        <w:t>học tập, trao đổi kinh nghiệm thực tế giữa Mặt trận các cấp về xây dựng nông thôn mới, đô thị văn minh.</w:t>
      </w:r>
    </w:p>
    <w:p w:rsidR="008F6066" w:rsidRPr="00281F05" w:rsidRDefault="008F6066" w:rsidP="00AB06F3">
      <w:pPr>
        <w:shd w:val="clear" w:color="auto" w:fill="FFFFFF"/>
        <w:spacing w:before="120" w:after="120"/>
        <w:ind w:firstLine="720"/>
        <w:jc w:val="both"/>
        <w:rPr>
          <w:rFonts w:eastAsia="Calibri"/>
          <w:iCs/>
          <w:sz w:val="30"/>
          <w:szCs w:val="30"/>
          <w:highlight w:val="white"/>
        </w:rPr>
      </w:pPr>
      <w:r w:rsidRPr="00281F05">
        <w:rPr>
          <w:rFonts w:eastAsia="Calibri"/>
          <w:iCs/>
          <w:szCs w:val="22"/>
          <w:highlight w:val="white"/>
        </w:rPr>
        <w:t>- Chủ động giám sát việc việc triển khai thực hiện các tiêu chí trong xây dựng nông thôn mới và việc khắc phục những ý kiến góp ý của người dân về kết quả xây dựng nông thôn mới.</w:t>
      </w:r>
    </w:p>
    <w:p w:rsidR="00AB06F3" w:rsidRPr="00281F05" w:rsidRDefault="00AB06F3" w:rsidP="00AB06F3">
      <w:pPr>
        <w:shd w:val="clear" w:color="auto" w:fill="FFFFFF"/>
        <w:spacing w:before="120" w:after="120"/>
        <w:ind w:firstLine="720"/>
        <w:jc w:val="both"/>
        <w:rPr>
          <w:rFonts w:eastAsia="Calibri"/>
          <w:b/>
          <w:i/>
          <w:szCs w:val="22"/>
          <w:highlight w:val="white"/>
          <w:lang w:val="pt-BR"/>
        </w:rPr>
      </w:pPr>
      <w:r w:rsidRPr="00281F05">
        <w:rPr>
          <w:rFonts w:eastAsia="Calibri"/>
          <w:b/>
          <w:i/>
          <w:szCs w:val="22"/>
          <w:highlight w:val="white"/>
          <w:lang w:val="pt-BR"/>
        </w:rPr>
        <w:t>4.3</w:t>
      </w:r>
      <w:r w:rsidRPr="00281F05">
        <w:rPr>
          <w:rFonts w:eastAsia="Calibri"/>
          <w:b/>
          <w:i/>
          <w:szCs w:val="22"/>
          <w:highlight w:val="white"/>
          <w:lang w:val="vi-VN"/>
        </w:rPr>
        <w:t xml:space="preserve">. </w:t>
      </w:r>
      <w:r w:rsidRPr="00281F05">
        <w:rPr>
          <w:rFonts w:eastAsia="Calibri"/>
          <w:b/>
          <w:i/>
          <w:szCs w:val="22"/>
          <w:highlight w:val="white"/>
          <w:lang w:val="pt-BR"/>
        </w:rPr>
        <w:t>Về tổ chức Ngày hội Đại đoàn kết toàn dân tộc</w:t>
      </w:r>
    </w:p>
    <w:p w:rsidR="007F71BD" w:rsidRPr="00281F05" w:rsidRDefault="007F71BD" w:rsidP="00AB06F3">
      <w:pPr>
        <w:shd w:val="clear" w:color="auto" w:fill="FFFFFF"/>
        <w:spacing w:before="120" w:after="120"/>
        <w:ind w:firstLine="720"/>
        <w:jc w:val="both"/>
        <w:rPr>
          <w:rFonts w:eastAsia="Calibri"/>
          <w:szCs w:val="22"/>
          <w:highlight w:val="white"/>
          <w:lang w:val="pt-BR"/>
        </w:rPr>
      </w:pPr>
      <w:r w:rsidRPr="00281F05">
        <w:rPr>
          <w:rFonts w:eastAsia="Calibri"/>
          <w:szCs w:val="22"/>
          <w:highlight w:val="white"/>
          <w:u w:color="FF0000"/>
          <w:lang w:val="pt-BR"/>
        </w:rPr>
        <w:t>Tham mưu</w:t>
      </w:r>
      <w:r w:rsidRPr="00281F05">
        <w:rPr>
          <w:rFonts w:eastAsia="Calibri"/>
          <w:szCs w:val="22"/>
          <w:highlight w:val="white"/>
          <w:lang w:val="pt-BR"/>
        </w:rPr>
        <w:t xml:space="preserve"> Thường trực Tỉnh ủy có văn bản chỉ đạo về tổ chức Ngày hội Đại đoàn kết toàn dân tộc và phân công </w:t>
      </w:r>
      <w:r w:rsidR="00D342A6" w:rsidRPr="00281F05">
        <w:rPr>
          <w:rFonts w:eastAsia="Calibri"/>
          <w:szCs w:val="22"/>
          <w:highlight w:val="white"/>
          <w:lang w:val="pt-BR"/>
        </w:rPr>
        <w:t xml:space="preserve">thành viên </w:t>
      </w:r>
      <w:r w:rsidRPr="00281F05">
        <w:rPr>
          <w:rFonts w:eastAsia="Calibri"/>
          <w:szCs w:val="22"/>
          <w:highlight w:val="white"/>
          <w:lang w:val="pt-BR"/>
        </w:rPr>
        <w:t xml:space="preserve">Ban Thường vụ </w:t>
      </w:r>
      <w:r w:rsidR="006C0D3B" w:rsidRPr="00281F05">
        <w:rPr>
          <w:rFonts w:eastAsia="Calibri"/>
          <w:szCs w:val="22"/>
          <w:highlight w:val="white"/>
          <w:lang w:val="pt-BR"/>
        </w:rPr>
        <w:t>T</w:t>
      </w:r>
      <w:r w:rsidRPr="00281F05">
        <w:rPr>
          <w:rFonts w:eastAsia="Calibri"/>
          <w:szCs w:val="22"/>
          <w:highlight w:val="white"/>
          <w:lang w:val="pt-BR"/>
        </w:rPr>
        <w:t>ỉnh ủy tham dự</w:t>
      </w:r>
      <w:r w:rsidR="006C0D3B" w:rsidRPr="00281F05">
        <w:rPr>
          <w:rFonts w:eastAsia="Calibri"/>
          <w:szCs w:val="22"/>
          <w:highlight w:val="white"/>
          <w:lang w:val="pt-BR"/>
        </w:rPr>
        <w:t xml:space="preserve"> ở</w:t>
      </w:r>
      <w:r w:rsidRPr="00281F05">
        <w:rPr>
          <w:rFonts w:eastAsia="Calibri"/>
          <w:szCs w:val="22"/>
          <w:highlight w:val="white"/>
          <w:lang w:val="pt-BR"/>
        </w:rPr>
        <w:t xml:space="preserve"> ấp, </w:t>
      </w:r>
      <w:r w:rsidRPr="00281F05">
        <w:rPr>
          <w:rFonts w:eastAsia="Calibri"/>
          <w:szCs w:val="22"/>
          <w:highlight w:val="white"/>
          <w:u w:color="FF0000"/>
          <w:lang w:val="pt-BR"/>
        </w:rPr>
        <w:t>khóm</w:t>
      </w:r>
      <w:r w:rsidR="006C0D3B" w:rsidRPr="00281F05">
        <w:rPr>
          <w:rFonts w:eastAsia="Calibri"/>
          <w:szCs w:val="22"/>
          <w:highlight w:val="white"/>
          <w:u w:color="FF0000"/>
          <w:lang w:val="pt-BR"/>
        </w:rPr>
        <w:t xml:space="preserve"> tổ chức</w:t>
      </w:r>
      <w:r w:rsidRPr="00281F05">
        <w:rPr>
          <w:rFonts w:eastAsia="Calibri"/>
          <w:szCs w:val="22"/>
          <w:highlight w:val="white"/>
          <w:u w:color="FF0000"/>
          <w:lang w:val="pt-BR"/>
        </w:rPr>
        <w:t xml:space="preserve"> điểm</w:t>
      </w:r>
      <w:r w:rsidRPr="00281F05">
        <w:rPr>
          <w:rFonts w:eastAsia="Calibri"/>
          <w:szCs w:val="22"/>
          <w:highlight w:val="white"/>
          <w:lang w:val="pt-BR"/>
        </w:rPr>
        <w:t xml:space="preserve"> của từng huyện theo địa bàn được phân công phụ trách.</w:t>
      </w:r>
    </w:p>
    <w:p w:rsidR="007F71BD" w:rsidRPr="00281F05" w:rsidRDefault="007F71BD" w:rsidP="00AB06F3">
      <w:pPr>
        <w:shd w:val="clear" w:color="auto" w:fill="FFFFFF"/>
        <w:spacing w:before="120" w:after="120"/>
        <w:ind w:firstLine="720"/>
        <w:jc w:val="both"/>
        <w:rPr>
          <w:rFonts w:eastAsia="Calibri"/>
          <w:iCs/>
          <w:sz w:val="30"/>
          <w:szCs w:val="30"/>
          <w:highlight w:val="white"/>
          <w:lang w:val="pt-BR"/>
        </w:rPr>
      </w:pPr>
      <w:r w:rsidRPr="00281F05">
        <w:rPr>
          <w:rFonts w:eastAsia="Calibri"/>
          <w:szCs w:val="22"/>
          <w:highlight w:val="white"/>
          <w:lang w:val="pt-BR"/>
        </w:rPr>
        <w:t xml:space="preserve">Tổ chức tuyên truyền, phát động các phong trào thi đua thiết thực chào mừng </w:t>
      </w:r>
      <w:r w:rsidRPr="00281F05">
        <w:rPr>
          <w:szCs w:val="22"/>
          <w:highlight w:val="white"/>
          <w:lang w:val="pt-BR"/>
        </w:rPr>
        <w:t>kỷ niệm 92 năm Ngày truyền thống của MTTQ Việt Nam (18/11/1930 - 18/11/2022), gắn với tổ chức ngày hội đại đoàn kết toàn dân tộc.</w:t>
      </w:r>
    </w:p>
    <w:p w:rsidR="00AB06F3" w:rsidRPr="00281F05" w:rsidRDefault="007F71BD" w:rsidP="00AB06F3">
      <w:pPr>
        <w:shd w:val="clear" w:color="auto" w:fill="FFFFFF"/>
        <w:spacing w:before="120" w:after="120"/>
        <w:ind w:firstLine="720"/>
        <w:jc w:val="both"/>
        <w:rPr>
          <w:rFonts w:eastAsia="Calibri"/>
          <w:iCs/>
          <w:sz w:val="30"/>
          <w:szCs w:val="30"/>
          <w:highlight w:val="white"/>
        </w:rPr>
      </w:pPr>
      <w:r w:rsidRPr="00281F05">
        <w:rPr>
          <w:szCs w:val="22"/>
          <w:highlight w:val="white"/>
          <w:lang w:val="pt-BR"/>
        </w:rPr>
        <w:t xml:space="preserve">Hướng dẫn việc </w:t>
      </w:r>
      <w:r w:rsidR="00F431FC" w:rsidRPr="00281F05">
        <w:rPr>
          <w:szCs w:val="22"/>
          <w:highlight w:val="white"/>
          <w:lang w:val="pt-BR"/>
        </w:rPr>
        <w:t>Tổ chức Ngày hội Đại đoàn kết toàn dân tộc ở cộng đồng dân cư nhân dịp kỷ niệm 92 năm Ngày truyền thống của MTTQ Việt Nam (18/11/1930 - 18/11/2022)</w:t>
      </w:r>
      <w:r w:rsidRPr="00281F05">
        <w:rPr>
          <w:szCs w:val="22"/>
          <w:highlight w:val="white"/>
          <w:lang w:val="pt-BR"/>
        </w:rPr>
        <w:t>.</w:t>
      </w:r>
    </w:p>
    <w:p w:rsidR="00AB06F3" w:rsidRPr="00281F05" w:rsidRDefault="00AB06F3" w:rsidP="00AB06F3">
      <w:pPr>
        <w:shd w:val="clear" w:color="auto" w:fill="FFFFFF"/>
        <w:spacing w:before="120" w:after="120"/>
        <w:ind w:firstLine="720"/>
        <w:jc w:val="both"/>
        <w:rPr>
          <w:rFonts w:eastAsia="Calibri"/>
          <w:iCs/>
          <w:sz w:val="30"/>
          <w:szCs w:val="30"/>
          <w:highlight w:val="white"/>
          <w:lang w:val="pt-BR"/>
        </w:rPr>
      </w:pPr>
      <w:r w:rsidRPr="00281F05">
        <w:rPr>
          <w:b/>
          <w:i/>
          <w:szCs w:val="22"/>
          <w:highlight w:val="white"/>
          <w:lang w:val="pt-BR"/>
        </w:rPr>
        <w:t>4.4</w:t>
      </w:r>
      <w:r w:rsidRPr="00281F05">
        <w:rPr>
          <w:b/>
          <w:i/>
          <w:szCs w:val="22"/>
          <w:highlight w:val="white"/>
          <w:lang w:val="vi-VN"/>
        </w:rPr>
        <w:t>. Về hoạt động Quỹ “Vì người nghèo” và an sinh xã hội</w:t>
      </w:r>
    </w:p>
    <w:p w:rsidR="001D6027" w:rsidRPr="00281F05" w:rsidRDefault="002E628B" w:rsidP="00AB06F3">
      <w:pPr>
        <w:shd w:val="clear" w:color="auto" w:fill="FFFFFF"/>
        <w:spacing w:before="120" w:after="120"/>
        <w:ind w:firstLine="720"/>
        <w:jc w:val="both"/>
        <w:rPr>
          <w:iCs/>
          <w:szCs w:val="22"/>
          <w:highlight w:val="white"/>
          <w:lang w:val="vi-VN"/>
        </w:rPr>
      </w:pPr>
      <w:r w:rsidRPr="00281F05">
        <w:rPr>
          <w:iCs/>
          <w:szCs w:val="22"/>
          <w:highlight w:val="white"/>
          <w:lang w:val="vi-VN"/>
        </w:rPr>
        <w:t xml:space="preserve">- Phát huy truyền thống tương thân tương ái, đền ơn đáp nghĩa, vận động đóng góp Quỹ “An sinh xã hội” nhằm hỗ trợ đời sống vật chất và tinh thần của Nhân dân ngày càng tốt hơn. Tổ chức các hoạt động chăm lo cho người nghèo, theo hướng giúp đỡ để thực hiện mục tiêu giảm nghèo bền vững; hàng năm, triển khai thực hiện có hiệu quả các hình thức vận động ủng hộ Quỹ “Vì người nghèo”, tổ chức tốt “Tháng cao điểm vì người nghèo” (17/10 đến 18/11);  “Tết vì người nghèo”; kịp thời biểu dương các tập thể, cá nhân có nhiều đóng góp hỗ trợ người nghèo, công tác an sinh xã hội. </w:t>
      </w:r>
    </w:p>
    <w:p w:rsidR="00AB06F3" w:rsidRPr="00281F05" w:rsidRDefault="00AB06F3" w:rsidP="00AB06F3">
      <w:pPr>
        <w:shd w:val="clear" w:color="auto" w:fill="FFFFFF"/>
        <w:spacing w:before="120" w:after="120"/>
        <w:ind w:firstLine="720"/>
        <w:jc w:val="both"/>
        <w:rPr>
          <w:rFonts w:eastAsia="Calibri"/>
          <w:iCs/>
          <w:spacing w:val="-2"/>
          <w:sz w:val="30"/>
          <w:szCs w:val="30"/>
          <w:highlight w:val="white"/>
          <w:lang w:val="pt-BR"/>
        </w:rPr>
      </w:pPr>
      <w:r w:rsidRPr="00281F05">
        <w:rPr>
          <w:spacing w:val="-2"/>
          <w:szCs w:val="24"/>
          <w:highlight w:val="white"/>
          <w:lang w:val="it-IT"/>
        </w:rPr>
        <w:lastRenderedPageBreak/>
        <w:t>- Đề nghị tặng Bằng ghi công cho địa phương hoàn thành việc xây dựng Nhà Đại đoàn kết cho hộ nghèo gắn với xây dựng nông thôn mới, đô thị văn minh</w:t>
      </w:r>
      <w:r w:rsidR="006F45F5" w:rsidRPr="00281F05">
        <w:rPr>
          <w:spacing w:val="-2"/>
          <w:szCs w:val="24"/>
          <w:highlight w:val="white"/>
          <w:lang w:val="vi-VN"/>
        </w:rPr>
        <w:t xml:space="preserve"> theo quy định</w:t>
      </w:r>
      <w:r w:rsidRPr="00281F05">
        <w:rPr>
          <w:spacing w:val="-2"/>
          <w:szCs w:val="24"/>
          <w:highlight w:val="white"/>
          <w:lang w:val="it-IT"/>
        </w:rPr>
        <w:t>.</w:t>
      </w:r>
    </w:p>
    <w:p w:rsidR="00AB06F3" w:rsidRPr="00281F05" w:rsidRDefault="00AB06F3" w:rsidP="00AB06F3">
      <w:pPr>
        <w:shd w:val="clear" w:color="auto" w:fill="FFFFFF"/>
        <w:spacing w:before="120" w:after="120"/>
        <w:ind w:firstLine="720"/>
        <w:jc w:val="both"/>
        <w:rPr>
          <w:rFonts w:eastAsia="Calibri"/>
          <w:szCs w:val="22"/>
          <w:highlight w:val="white"/>
          <w:lang w:val="sv-SE"/>
        </w:rPr>
      </w:pPr>
      <w:r w:rsidRPr="00281F05">
        <w:rPr>
          <w:szCs w:val="24"/>
          <w:highlight w:val="white"/>
          <w:lang w:val="it-IT"/>
        </w:rPr>
        <w:t xml:space="preserve">- </w:t>
      </w:r>
      <w:r w:rsidR="00B8401E" w:rsidRPr="00281F05">
        <w:rPr>
          <w:szCs w:val="24"/>
          <w:highlight w:val="white"/>
          <w:lang w:val="it-IT"/>
        </w:rPr>
        <w:t>T</w:t>
      </w:r>
      <w:r w:rsidRPr="00281F05">
        <w:rPr>
          <w:szCs w:val="24"/>
          <w:highlight w:val="white"/>
          <w:lang w:val="it-IT"/>
        </w:rPr>
        <w:t xml:space="preserve">riển khai hoạt động </w:t>
      </w:r>
      <w:bookmarkStart w:id="6" w:name="_Hlk96325421"/>
      <w:r w:rsidRPr="00281F05">
        <w:rPr>
          <w:szCs w:val="24"/>
          <w:highlight w:val="white"/>
          <w:lang w:val="it-IT"/>
        </w:rPr>
        <w:t xml:space="preserve">Quỹ “Vì người nghèo” </w:t>
      </w:r>
      <w:bookmarkEnd w:id="6"/>
      <w:r w:rsidRPr="00281F05">
        <w:rPr>
          <w:szCs w:val="24"/>
          <w:highlight w:val="white"/>
          <w:lang w:val="it-IT"/>
        </w:rPr>
        <w:t>theo tinh thần</w:t>
      </w:r>
      <w:r w:rsidRPr="00281F05">
        <w:rPr>
          <w:szCs w:val="22"/>
          <w:highlight w:val="white"/>
          <w:lang w:val="pt-BR"/>
        </w:rPr>
        <w:t xml:space="preserve"> </w:t>
      </w:r>
      <w:r w:rsidRPr="00281F05">
        <w:rPr>
          <w:rFonts w:eastAsia="Calibri"/>
          <w:szCs w:val="22"/>
          <w:highlight w:val="white"/>
          <w:lang w:val="sv-SE"/>
        </w:rPr>
        <w:t xml:space="preserve">Chỉ </w:t>
      </w:r>
      <w:r w:rsidRPr="00281F05">
        <w:rPr>
          <w:rFonts w:eastAsia="Calibri"/>
          <w:szCs w:val="22"/>
          <w:highlight w:val="white"/>
          <w:u w:color="FF0000"/>
          <w:lang w:val="sv-SE"/>
        </w:rPr>
        <w:t>thị số</w:t>
      </w:r>
      <w:r w:rsidRPr="00281F05">
        <w:rPr>
          <w:rFonts w:eastAsia="Calibri"/>
          <w:szCs w:val="22"/>
          <w:highlight w:val="white"/>
          <w:lang w:val="sv-SE"/>
        </w:rPr>
        <w:t xml:space="preserve"> 05-CT/TW ngày 23/6/2021 của Ban Bí thư về tăng cường sự lãnh đạo của </w:t>
      </w:r>
      <w:r w:rsidRPr="00281F05">
        <w:rPr>
          <w:rFonts w:eastAsia="Calibri"/>
          <w:szCs w:val="22"/>
          <w:highlight w:val="white"/>
          <w:u w:color="FF0000"/>
          <w:lang w:val="sv-SE"/>
        </w:rPr>
        <w:t>Đảng đối</w:t>
      </w:r>
      <w:r w:rsidRPr="00281F05">
        <w:rPr>
          <w:rFonts w:eastAsia="Calibri"/>
          <w:szCs w:val="22"/>
          <w:highlight w:val="white"/>
          <w:lang w:val="sv-SE"/>
        </w:rPr>
        <w:t xml:space="preserve"> với công tác giảm nghèo bền vững đến năm 2030.</w:t>
      </w:r>
      <w:r w:rsidR="00596898" w:rsidRPr="00281F05">
        <w:rPr>
          <w:rFonts w:eastAsia="Calibri"/>
          <w:szCs w:val="22"/>
          <w:highlight w:val="white"/>
          <w:lang w:val="sv-SE"/>
        </w:rPr>
        <w:t xml:space="preserve"> Tiếp tục kêu gọi, vận động nguồn lực </w:t>
      </w:r>
      <w:r w:rsidR="00117A28" w:rsidRPr="00281F05">
        <w:rPr>
          <w:szCs w:val="24"/>
          <w:highlight w:val="white"/>
          <w:lang w:val="it-IT"/>
        </w:rPr>
        <w:t xml:space="preserve">Quỹ “Vì người nghèo” </w:t>
      </w:r>
      <w:r w:rsidR="004217E1" w:rsidRPr="00281F05">
        <w:rPr>
          <w:rFonts w:eastAsia="Calibri"/>
          <w:szCs w:val="22"/>
          <w:highlight w:val="white"/>
          <w:lang w:val="sv-SE"/>
        </w:rPr>
        <w:t xml:space="preserve">để thực hiện công tác xóa đói giảm nghèo và thực hiện chính sách an sinh xã hội </w:t>
      </w:r>
      <w:r w:rsidR="00596898" w:rsidRPr="00281F05">
        <w:rPr>
          <w:rFonts w:eastAsia="Calibri"/>
          <w:szCs w:val="22"/>
          <w:highlight w:val="white"/>
          <w:lang w:val="sv-SE"/>
        </w:rPr>
        <w:t xml:space="preserve">cho </w:t>
      </w:r>
      <w:r w:rsidR="004F6DD9" w:rsidRPr="00281F05">
        <w:rPr>
          <w:rFonts w:eastAsia="Calibri"/>
          <w:szCs w:val="22"/>
          <w:highlight w:val="white"/>
          <w:lang w:val="sv-SE"/>
        </w:rPr>
        <w:t>địa phương.</w:t>
      </w:r>
    </w:p>
    <w:p w:rsidR="00AB06F3" w:rsidRPr="00281F05" w:rsidRDefault="00AB06F3" w:rsidP="00AB06F3">
      <w:pPr>
        <w:shd w:val="clear" w:color="auto" w:fill="FFFFFF"/>
        <w:spacing w:before="120" w:after="120" w:line="245" w:lineRule="auto"/>
        <w:ind w:firstLine="720"/>
        <w:jc w:val="both"/>
        <w:rPr>
          <w:rFonts w:eastAsia="Calibri"/>
          <w:iCs/>
          <w:sz w:val="30"/>
          <w:szCs w:val="30"/>
          <w:highlight w:val="white"/>
          <w:lang w:val="sv-SE"/>
        </w:rPr>
      </w:pPr>
      <w:r w:rsidRPr="00281F05">
        <w:rPr>
          <w:b/>
          <w:i/>
          <w:szCs w:val="22"/>
          <w:highlight w:val="white"/>
          <w:lang w:val="it-IT"/>
        </w:rPr>
        <w:t>4.5</w:t>
      </w:r>
      <w:r w:rsidRPr="00281F05">
        <w:rPr>
          <w:b/>
          <w:i/>
          <w:szCs w:val="22"/>
          <w:highlight w:val="white"/>
          <w:lang w:val="vi-VN"/>
        </w:rPr>
        <w:t xml:space="preserve">. Về </w:t>
      </w:r>
      <w:r w:rsidRPr="00281F05">
        <w:rPr>
          <w:b/>
          <w:i/>
          <w:szCs w:val="22"/>
          <w:highlight w:val="white"/>
          <w:lang w:val="sv-SE"/>
        </w:rPr>
        <w:t xml:space="preserve">triển khai </w:t>
      </w:r>
      <w:r w:rsidRPr="00281F05">
        <w:rPr>
          <w:b/>
          <w:i/>
          <w:szCs w:val="22"/>
          <w:highlight w:val="white"/>
          <w:lang w:val="vi-VN"/>
        </w:rPr>
        <w:t xml:space="preserve">công tác cứu trợ </w:t>
      </w:r>
      <w:r w:rsidRPr="00281F05">
        <w:rPr>
          <w:b/>
          <w:i/>
          <w:szCs w:val="22"/>
          <w:highlight w:val="white"/>
          <w:lang w:val="it-IT"/>
        </w:rPr>
        <w:t>do Mặt trận chủ trì theo Nghị định số 93/2021/NĐ-CP ngày 27/10/2021 của Chính phủ</w:t>
      </w:r>
    </w:p>
    <w:p w:rsidR="001D6027" w:rsidRPr="00281F05" w:rsidRDefault="00AB06F3" w:rsidP="001D6027">
      <w:pPr>
        <w:shd w:val="clear" w:color="auto" w:fill="FFFFFF"/>
        <w:spacing w:before="120" w:after="120" w:line="245" w:lineRule="auto"/>
        <w:ind w:firstLine="720"/>
        <w:jc w:val="both"/>
        <w:rPr>
          <w:iCs/>
          <w:szCs w:val="22"/>
          <w:highlight w:val="white"/>
          <w:lang w:val="vi-VN"/>
        </w:rPr>
      </w:pPr>
      <w:r w:rsidRPr="00281F05">
        <w:rPr>
          <w:szCs w:val="22"/>
          <w:highlight w:val="white"/>
          <w:lang w:val="sv-SE"/>
        </w:rPr>
        <w:t xml:space="preserve">- </w:t>
      </w:r>
      <w:r w:rsidR="001D6027" w:rsidRPr="00281F05">
        <w:rPr>
          <w:szCs w:val="22"/>
          <w:highlight w:val="white"/>
          <w:lang w:val="vi-VN"/>
        </w:rPr>
        <w:t>Ban Thường trực Ủy ban MTTQ Việt Nam tỉnh tiếp tục v</w:t>
      </w:r>
      <w:r w:rsidR="001D6027" w:rsidRPr="00281F05">
        <w:rPr>
          <w:szCs w:val="22"/>
          <w:highlight w:val="white"/>
          <w:lang w:val="sv-SE"/>
        </w:rPr>
        <w:t xml:space="preserve">ận động </w:t>
      </w:r>
      <w:r w:rsidR="001D6027" w:rsidRPr="00281F05">
        <w:rPr>
          <w:szCs w:val="22"/>
          <w:highlight w:val="white"/>
          <w:u w:color="FF0000"/>
          <w:lang w:val="sv-SE"/>
        </w:rPr>
        <w:t>đó</w:t>
      </w:r>
      <w:r w:rsidR="00DF2312" w:rsidRPr="00281F05">
        <w:rPr>
          <w:szCs w:val="22"/>
          <w:highlight w:val="white"/>
          <w:u w:color="FF0000"/>
          <w:lang w:val="sv-SE"/>
        </w:rPr>
        <w:t>ng</w:t>
      </w:r>
      <w:r w:rsidR="001D6027" w:rsidRPr="00281F05">
        <w:rPr>
          <w:szCs w:val="22"/>
          <w:highlight w:val="white"/>
          <w:u w:color="FF0000"/>
          <w:lang w:val="sv-SE"/>
        </w:rPr>
        <w:t xml:space="preserve"> góp</w:t>
      </w:r>
      <w:r w:rsidR="001D6027" w:rsidRPr="00281F05">
        <w:rPr>
          <w:szCs w:val="22"/>
          <w:highlight w:val="white"/>
          <w:lang w:val="sv-SE"/>
        </w:rPr>
        <w:t xml:space="preserve"> Quỹ “Cứu trợ thiên tai” tỉnh</w:t>
      </w:r>
      <w:r w:rsidR="001D6027" w:rsidRPr="00281F05">
        <w:rPr>
          <w:szCs w:val="22"/>
          <w:highlight w:val="white"/>
          <w:lang w:val="vi-VN"/>
        </w:rPr>
        <w:t xml:space="preserve">; </w:t>
      </w:r>
      <w:r w:rsidRPr="00281F05">
        <w:rPr>
          <w:szCs w:val="22"/>
          <w:highlight w:val="white"/>
          <w:lang w:val="sv-SE"/>
        </w:rPr>
        <w:t xml:space="preserve">kiện toàn Ban cứu trợ và tổ chức hoạt động của Ban Cứu trợ theo Nghị định </w:t>
      </w:r>
      <w:r w:rsidRPr="00281F05">
        <w:rPr>
          <w:iCs/>
          <w:szCs w:val="22"/>
          <w:highlight w:val="white"/>
          <w:lang w:val="sv-SE"/>
        </w:rPr>
        <w:t>93/2021/NĐ-</w:t>
      </w:r>
      <w:r w:rsidR="001D6027" w:rsidRPr="00281F05">
        <w:rPr>
          <w:iCs/>
          <w:szCs w:val="22"/>
          <w:highlight w:val="white"/>
          <w:lang w:val="sv-SE"/>
        </w:rPr>
        <w:t>CP ngày 27/10/2021 của Chính ph</w:t>
      </w:r>
      <w:r w:rsidR="001D6027" w:rsidRPr="00281F05">
        <w:rPr>
          <w:iCs/>
          <w:szCs w:val="22"/>
          <w:highlight w:val="white"/>
          <w:lang w:val="vi-VN"/>
        </w:rPr>
        <w:t>ủ.</w:t>
      </w:r>
    </w:p>
    <w:p w:rsidR="00AB06F3" w:rsidRPr="00281F05" w:rsidRDefault="001D6027" w:rsidP="001D6027">
      <w:pPr>
        <w:shd w:val="clear" w:color="auto" w:fill="FFFFFF"/>
        <w:spacing w:before="120" w:after="120" w:line="245" w:lineRule="auto"/>
        <w:ind w:firstLine="720"/>
        <w:jc w:val="both"/>
        <w:rPr>
          <w:rFonts w:eastAsia="Calibri"/>
          <w:iCs/>
          <w:sz w:val="30"/>
          <w:szCs w:val="30"/>
          <w:highlight w:val="white"/>
          <w:lang w:val="vi-VN"/>
        </w:rPr>
      </w:pPr>
      <w:r w:rsidRPr="00281F05">
        <w:rPr>
          <w:iCs/>
          <w:szCs w:val="22"/>
          <w:highlight w:val="white"/>
          <w:lang w:val="vi-VN"/>
        </w:rPr>
        <w:t>- Ban Thường trực Ủy ban MTTQ Việt Nam các cấp</w:t>
      </w:r>
      <w:r w:rsidRPr="00281F05">
        <w:rPr>
          <w:szCs w:val="22"/>
          <w:highlight w:val="white"/>
          <w:lang w:val="sv-SE"/>
        </w:rPr>
        <w:t xml:space="preserve"> kịp thời nắm tình hình và triển khai </w:t>
      </w:r>
      <w:r w:rsidR="002945AB" w:rsidRPr="00281F05">
        <w:rPr>
          <w:szCs w:val="22"/>
          <w:highlight w:val="white"/>
          <w:lang w:val="vi-VN"/>
        </w:rPr>
        <w:t xml:space="preserve">hoặc đề xuất </w:t>
      </w:r>
      <w:r w:rsidRPr="00281F05">
        <w:rPr>
          <w:szCs w:val="22"/>
          <w:highlight w:val="white"/>
          <w:lang w:val="sv-SE"/>
        </w:rPr>
        <w:t>cứu trợ Nhân dân khi có tình huống thiên tai, rủi ro</w:t>
      </w:r>
      <w:r w:rsidR="003942C1" w:rsidRPr="00281F05">
        <w:rPr>
          <w:szCs w:val="22"/>
          <w:highlight w:val="white"/>
          <w:lang w:val="sv-SE"/>
        </w:rPr>
        <w:t xml:space="preserve"> xảy ra</w:t>
      </w:r>
      <w:r w:rsidR="002945AB" w:rsidRPr="00281F05">
        <w:rPr>
          <w:szCs w:val="22"/>
          <w:highlight w:val="white"/>
          <w:lang w:val="vi-VN"/>
        </w:rPr>
        <w:t xml:space="preserve"> theo quy định.</w:t>
      </w:r>
    </w:p>
    <w:p w:rsidR="00AB06F3" w:rsidRPr="00281F05" w:rsidRDefault="00AB06F3" w:rsidP="00AB06F3">
      <w:pPr>
        <w:shd w:val="clear" w:color="auto" w:fill="FFFFFF"/>
        <w:spacing w:before="120" w:after="120" w:line="245" w:lineRule="auto"/>
        <w:ind w:firstLine="720"/>
        <w:jc w:val="both"/>
        <w:rPr>
          <w:rFonts w:eastAsia="Calibri"/>
          <w:iCs/>
          <w:spacing w:val="-8"/>
          <w:sz w:val="30"/>
          <w:szCs w:val="30"/>
          <w:highlight w:val="white"/>
          <w:lang w:val="sv-SE"/>
        </w:rPr>
      </w:pPr>
      <w:r w:rsidRPr="00281F05">
        <w:rPr>
          <w:rFonts w:ascii="Times New Roman Bold Italic" w:eastAsia="Calibri" w:hAnsi="Times New Roman Bold Italic"/>
          <w:b/>
          <w:bCs/>
          <w:i/>
          <w:spacing w:val="-8"/>
          <w:szCs w:val="22"/>
          <w:highlight w:val="white"/>
          <w:lang w:val="sv-SE"/>
        </w:rPr>
        <w:t>4.</w:t>
      </w:r>
      <w:r w:rsidRPr="00281F05">
        <w:rPr>
          <w:rFonts w:ascii="Times New Roman Bold Italic" w:eastAsia="Calibri" w:hAnsi="Times New Roman Bold Italic"/>
          <w:b/>
          <w:bCs/>
          <w:i/>
          <w:spacing w:val="-8"/>
          <w:szCs w:val="22"/>
          <w:highlight w:val="white"/>
          <w:lang w:val="vi-VN"/>
        </w:rPr>
        <w:t xml:space="preserve">6. </w:t>
      </w:r>
      <w:r w:rsidRPr="00281F05">
        <w:rPr>
          <w:rFonts w:ascii="Times New Roman Bold Italic" w:eastAsia="Calibri" w:hAnsi="Times New Roman Bold Italic"/>
          <w:b/>
          <w:bCs/>
          <w:i/>
          <w:spacing w:val="-8"/>
          <w:szCs w:val="22"/>
          <w:highlight w:val="white"/>
          <w:lang w:val="sv-SE"/>
        </w:rPr>
        <w:t>Về triển khai c</w:t>
      </w:r>
      <w:r w:rsidRPr="00281F05">
        <w:rPr>
          <w:rFonts w:ascii="Times New Roman Bold Italic" w:eastAsia="Calibri" w:hAnsi="Times New Roman Bold Italic"/>
          <w:b/>
          <w:bCs/>
          <w:i/>
          <w:spacing w:val="-8"/>
          <w:szCs w:val="22"/>
          <w:highlight w:val="white"/>
          <w:lang w:val="vi-VN"/>
        </w:rPr>
        <w:t xml:space="preserve">uộc vận động “Người Việt Nam ưu tiên </w:t>
      </w:r>
      <w:r w:rsidRPr="00281F05">
        <w:rPr>
          <w:rFonts w:ascii="Times New Roman Bold Italic" w:eastAsia="Calibri" w:hAnsi="Times New Roman Bold Italic"/>
          <w:b/>
          <w:bCs/>
          <w:i/>
          <w:spacing w:val="-8"/>
          <w:szCs w:val="22"/>
          <w:highlight w:val="white"/>
          <w:u w:color="FF0000"/>
          <w:lang w:val="vi-VN"/>
        </w:rPr>
        <w:t>dùng hàng</w:t>
      </w:r>
      <w:r w:rsidRPr="00281F05">
        <w:rPr>
          <w:rFonts w:ascii="Times New Roman Bold Italic" w:eastAsia="Calibri" w:hAnsi="Times New Roman Bold Italic"/>
          <w:b/>
          <w:bCs/>
          <w:i/>
          <w:spacing w:val="-8"/>
          <w:szCs w:val="22"/>
          <w:highlight w:val="white"/>
          <w:lang w:val="vi-VN"/>
        </w:rPr>
        <w:t xml:space="preserve"> Việt Nam”</w:t>
      </w:r>
    </w:p>
    <w:p w:rsidR="00AB06F3" w:rsidRPr="00281F05" w:rsidRDefault="00AB06F3" w:rsidP="00AB06F3">
      <w:pPr>
        <w:shd w:val="clear" w:color="auto" w:fill="FFFFFF"/>
        <w:spacing w:before="120" w:after="120" w:line="245" w:lineRule="auto"/>
        <w:ind w:firstLine="720"/>
        <w:jc w:val="both"/>
        <w:rPr>
          <w:rFonts w:eastAsia="Calibri"/>
          <w:i/>
          <w:iCs/>
          <w:sz w:val="30"/>
          <w:szCs w:val="30"/>
          <w:highlight w:val="white"/>
          <w:lang w:val="sv-SE"/>
        </w:rPr>
      </w:pPr>
      <w:r w:rsidRPr="00281F05">
        <w:rPr>
          <w:rFonts w:eastAsia="Calibri"/>
          <w:iCs/>
          <w:szCs w:val="22"/>
          <w:highlight w:val="white"/>
          <w:lang w:val="sv-SE"/>
        </w:rPr>
        <w:t xml:space="preserve">- </w:t>
      </w:r>
      <w:r w:rsidR="002945AB" w:rsidRPr="00281F05">
        <w:rPr>
          <w:rFonts w:eastAsia="Calibri"/>
          <w:iCs/>
          <w:szCs w:val="22"/>
          <w:highlight w:val="white"/>
          <w:u w:color="FF0000"/>
          <w:lang w:val="vi-VN"/>
        </w:rPr>
        <w:t xml:space="preserve">Ủy ban MTTQ Việt Nam các cấp </w:t>
      </w:r>
      <w:r w:rsidRPr="00281F05">
        <w:rPr>
          <w:rFonts w:eastAsia="Calibri"/>
          <w:iCs/>
          <w:szCs w:val="22"/>
          <w:highlight w:val="white"/>
          <w:lang w:val="sv-SE"/>
        </w:rPr>
        <w:t xml:space="preserve">chủ trì, phối hợp tham mưu đẩy mạnh cuộc vận động theo Chỉ </w:t>
      </w:r>
      <w:r w:rsidRPr="00281F05">
        <w:rPr>
          <w:rFonts w:eastAsia="Calibri"/>
          <w:iCs/>
          <w:szCs w:val="22"/>
          <w:highlight w:val="white"/>
          <w:u w:color="FF0000"/>
          <w:lang w:val="sv-SE"/>
        </w:rPr>
        <w:t>thị số</w:t>
      </w:r>
      <w:r w:rsidRPr="00281F05">
        <w:rPr>
          <w:rFonts w:eastAsia="Calibri"/>
          <w:iCs/>
          <w:szCs w:val="22"/>
          <w:highlight w:val="white"/>
          <w:lang w:val="sv-SE"/>
        </w:rPr>
        <w:t xml:space="preserve"> 03-CT/TW ngày 19/5/2021 của Ban Bí thư Trung ương Đả</w:t>
      </w:r>
      <w:r w:rsidR="00404AB5" w:rsidRPr="00281F05">
        <w:rPr>
          <w:rFonts w:eastAsia="Calibri"/>
          <w:iCs/>
          <w:szCs w:val="22"/>
          <w:highlight w:val="white"/>
          <w:lang w:val="sv-SE"/>
        </w:rPr>
        <w:t>ng</w:t>
      </w:r>
      <w:r w:rsidR="00404AB5" w:rsidRPr="00281F05">
        <w:rPr>
          <w:rFonts w:eastAsia="Calibri"/>
          <w:iCs/>
          <w:szCs w:val="22"/>
          <w:highlight w:val="white"/>
          <w:lang w:val="vi-VN"/>
        </w:rPr>
        <w:t xml:space="preserve">; </w:t>
      </w:r>
      <w:r w:rsidRPr="00281F05">
        <w:rPr>
          <w:rFonts w:eastAsia="Calibri"/>
          <w:szCs w:val="22"/>
          <w:highlight w:val="white"/>
          <w:u w:color="FF0000"/>
          <w:lang w:val="sv-SE"/>
        </w:rPr>
        <w:t>Chỉ thị số</w:t>
      </w:r>
      <w:r w:rsidRPr="00281F05">
        <w:rPr>
          <w:rFonts w:eastAsia="Calibri"/>
          <w:szCs w:val="22"/>
          <w:highlight w:val="white"/>
          <w:lang w:val="sv-SE"/>
        </w:rPr>
        <w:t xml:space="preserve"> 28/CT-TTg ngày 26/10/2021 của </w:t>
      </w:r>
      <w:r w:rsidRPr="00281F05">
        <w:rPr>
          <w:rFonts w:eastAsia="Calibri"/>
          <w:szCs w:val="22"/>
          <w:highlight w:val="white"/>
          <w:u w:color="FF0000"/>
          <w:lang w:val="sv-SE"/>
        </w:rPr>
        <w:t>Thủ tướng</w:t>
      </w:r>
      <w:r w:rsidRPr="00281F05">
        <w:rPr>
          <w:rFonts w:eastAsia="Calibri"/>
          <w:szCs w:val="22"/>
          <w:highlight w:val="white"/>
          <w:lang w:val="sv-SE"/>
        </w:rPr>
        <w:t xml:space="preserve"> Chính phủ và các văn bản hướng dẫn của Ban Chỉ đạo Trung ương Cuộc vận động</w:t>
      </w:r>
      <w:r w:rsidR="002945AB" w:rsidRPr="00281F05">
        <w:rPr>
          <w:rFonts w:eastAsia="Calibri"/>
          <w:szCs w:val="22"/>
          <w:highlight w:val="white"/>
          <w:lang w:val="vi-VN"/>
        </w:rPr>
        <w:t xml:space="preserve">; </w:t>
      </w:r>
      <w:r w:rsidR="002945AB" w:rsidRPr="00281F05">
        <w:rPr>
          <w:rFonts w:eastAsia="Calibri"/>
          <w:szCs w:val="22"/>
          <w:highlight w:val="white"/>
          <w:u w:color="FF0000"/>
          <w:lang w:val="vi-VN"/>
        </w:rPr>
        <w:t>Kế hoạch số</w:t>
      </w:r>
      <w:r w:rsidR="002945AB" w:rsidRPr="00281F05">
        <w:rPr>
          <w:rFonts w:eastAsia="Calibri"/>
          <w:szCs w:val="22"/>
          <w:highlight w:val="white"/>
          <w:lang w:val="vi-VN"/>
        </w:rPr>
        <w:t xml:space="preserve"> 45-KH/TU ngày 31/12/2021 của Ban Thường vụ Tỉnh ủy </w:t>
      </w:r>
      <w:r w:rsidR="002945AB" w:rsidRPr="00281F05">
        <w:rPr>
          <w:rFonts w:eastAsia="Calibri"/>
          <w:i/>
          <w:szCs w:val="22"/>
          <w:highlight w:val="white"/>
          <w:lang w:val="vi-VN"/>
        </w:rPr>
        <w:t xml:space="preserve">về thực hiện Chỉ </w:t>
      </w:r>
      <w:r w:rsidR="002945AB" w:rsidRPr="00281F05">
        <w:rPr>
          <w:rFonts w:eastAsia="Calibri"/>
          <w:i/>
          <w:szCs w:val="22"/>
          <w:highlight w:val="white"/>
          <w:u w:color="FF0000"/>
          <w:lang w:val="vi-VN"/>
        </w:rPr>
        <w:t>thị số</w:t>
      </w:r>
      <w:r w:rsidR="002945AB" w:rsidRPr="00281F05">
        <w:rPr>
          <w:rFonts w:eastAsia="Calibri"/>
          <w:i/>
          <w:szCs w:val="22"/>
          <w:highlight w:val="white"/>
          <w:lang w:val="vi-VN"/>
        </w:rPr>
        <w:t xml:space="preserve"> 03-CT/TW, ngày 19/5/2021 của Ban Bí thư “về tăng cường sự lãnh đạo của </w:t>
      </w:r>
      <w:r w:rsidR="002945AB" w:rsidRPr="00281F05">
        <w:rPr>
          <w:rFonts w:eastAsia="Calibri"/>
          <w:i/>
          <w:szCs w:val="22"/>
          <w:highlight w:val="white"/>
          <w:u w:color="FF0000"/>
          <w:lang w:val="vi-VN"/>
        </w:rPr>
        <w:t>Đảng đối</w:t>
      </w:r>
      <w:r w:rsidR="002945AB" w:rsidRPr="00281F05">
        <w:rPr>
          <w:rFonts w:eastAsia="Calibri"/>
          <w:i/>
          <w:szCs w:val="22"/>
          <w:highlight w:val="white"/>
          <w:lang w:val="vi-VN"/>
        </w:rPr>
        <w:t xml:space="preserve"> với Cuộc vận động “Người Việt Nam ưu tiên </w:t>
      </w:r>
      <w:r w:rsidR="002945AB" w:rsidRPr="00281F05">
        <w:rPr>
          <w:rFonts w:eastAsia="Calibri"/>
          <w:i/>
          <w:szCs w:val="22"/>
          <w:highlight w:val="white"/>
          <w:u w:color="FF0000"/>
          <w:lang w:val="vi-VN"/>
        </w:rPr>
        <w:t>dùng hàng</w:t>
      </w:r>
      <w:r w:rsidR="002945AB" w:rsidRPr="00281F05">
        <w:rPr>
          <w:rFonts w:eastAsia="Calibri"/>
          <w:i/>
          <w:szCs w:val="22"/>
          <w:highlight w:val="white"/>
          <w:lang w:val="vi-VN"/>
        </w:rPr>
        <w:t xml:space="preserve"> Việt Nam” trong tình hình mới”</w:t>
      </w:r>
      <w:r w:rsidRPr="00281F05">
        <w:rPr>
          <w:rFonts w:eastAsia="Calibri"/>
          <w:i/>
          <w:szCs w:val="22"/>
          <w:highlight w:val="white"/>
          <w:lang w:val="sv-SE"/>
        </w:rPr>
        <w:t>.</w:t>
      </w:r>
    </w:p>
    <w:p w:rsidR="00AB06F3" w:rsidRPr="00281F05" w:rsidRDefault="00AB06F3" w:rsidP="00AB06F3">
      <w:pPr>
        <w:shd w:val="clear" w:color="auto" w:fill="FFFFFF"/>
        <w:spacing w:before="120" w:after="120" w:line="245" w:lineRule="auto"/>
        <w:ind w:firstLine="720"/>
        <w:jc w:val="both"/>
        <w:rPr>
          <w:rFonts w:eastAsia="Calibri"/>
          <w:iCs/>
          <w:sz w:val="30"/>
          <w:szCs w:val="30"/>
          <w:highlight w:val="white"/>
          <w:lang w:val="sv-SE"/>
        </w:rPr>
      </w:pPr>
      <w:r w:rsidRPr="00281F05">
        <w:rPr>
          <w:rFonts w:eastAsia="Calibri"/>
          <w:szCs w:val="22"/>
          <w:highlight w:val="white"/>
          <w:lang w:val="sv-SE"/>
        </w:rPr>
        <w:t xml:space="preserve">- </w:t>
      </w:r>
      <w:r w:rsidR="002945AB" w:rsidRPr="00281F05">
        <w:rPr>
          <w:rFonts w:eastAsia="Calibri"/>
          <w:szCs w:val="22"/>
          <w:highlight w:val="white"/>
          <w:u w:color="FF0000"/>
          <w:lang w:val="sv-SE"/>
        </w:rPr>
        <w:t xml:space="preserve">Xây dựng Kế hoạch thực hiện cuộc vận động </w:t>
      </w:r>
      <w:r w:rsidR="002945AB" w:rsidRPr="00281F05">
        <w:rPr>
          <w:rFonts w:eastAsia="Calibri"/>
          <w:i/>
          <w:szCs w:val="22"/>
          <w:highlight w:val="white"/>
          <w:u w:color="FF0000"/>
          <w:lang w:val="sv-SE"/>
        </w:rPr>
        <w:t>“Người Việt Nam ưu tiên dùng hàng Việt Nam” năm 2022</w:t>
      </w:r>
      <w:r w:rsidR="002945AB" w:rsidRPr="00281F05">
        <w:rPr>
          <w:rFonts w:eastAsia="Calibri"/>
          <w:szCs w:val="22"/>
          <w:highlight w:val="white"/>
          <w:u w:color="FF0000"/>
          <w:lang w:val="sv-SE"/>
        </w:rPr>
        <w:t>;</w:t>
      </w:r>
      <w:r w:rsidR="002945AB" w:rsidRPr="00281F05">
        <w:rPr>
          <w:rFonts w:eastAsia="Calibri"/>
          <w:szCs w:val="22"/>
          <w:highlight w:val="white"/>
          <w:lang w:val="vi-VN"/>
        </w:rPr>
        <w:t xml:space="preserve"> </w:t>
      </w:r>
      <w:r w:rsidR="002945AB" w:rsidRPr="00281F05">
        <w:rPr>
          <w:rFonts w:eastAsia="Calibri"/>
          <w:szCs w:val="22"/>
          <w:highlight w:val="white"/>
          <w:lang w:val="sv-SE"/>
        </w:rPr>
        <w:t>đổi mới và nâng cao hiệu quả cuộc vận động, góp phần tiêu thụ, nâng cao năng lực cạnh tranh, chất lượng của các sản phẩm trong tỉnh, đóng góp tích cực vào quá trình phát triển kinh tế - xã hội của tỉnh.</w:t>
      </w:r>
    </w:p>
    <w:p w:rsidR="00AB06F3" w:rsidRPr="00281F05" w:rsidRDefault="00AB06F3" w:rsidP="00AB06F3">
      <w:pPr>
        <w:shd w:val="clear" w:color="auto" w:fill="FFFFFF"/>
        <w:spacing w:before="120" w:after="120" w:line="245" w:lineRule="auto"/>
        <w:ind w:firstLine="720"/>
        <w:jc w:val="both"/>
        <w:rPr>
          <w:rFonts w:eastAsia="Calibri"/>
          <w:iCs/>
          <w:sz w:val="30"/>
          <w:szCs w:val="30"/>
          <w:highlight w:val="white"/>
          <w:lang w:val="sv-SE"/>
        </w:rPr>
      </w:pPr>
      <w:r w:rsidRPr="00281F05">
        <w:rPr>
          <w:rFonts w:eastAsia="Calibri"/>
          <w:b/>
          <w:bCs/>
          <w:i/>
          <w:szCs w:val="22"/>
          <w:highlight w:val="white"/>
          <w:lang w:val="sv-SE"/>
        </w:rPr>
        <w:t>4.7</w:t>
      </w:r>
      <w:r w:rsidRPr="00281F05">
        <w:rPr>
          <w:rFonts w:eastAsia="Calibri"/>
          <w:b/>
          <w:bCs/>
          <w:i/>
          <w:szCs w:val="22"/>
          <w:highlight w:val="white"/>
          <w:lang w:val="vi-VN"/>
        </w:rPr>
        <w:t xml:space="preserve">. Về </w:t>
      </w:r>
      <w:r w:rsidRPr="00281F05">
        <w:rPr>
          <w:rFonts w:eastAsia="Calibri"/>
          <w:b/>
          <w:bCs/>
          <w:i/>
          <w:szCs w:val="22"/>
          <w:highlight w:val="white"/>
          <w:lang w:val="sv-SE"/>
        </w:rPr>
        <w:t xml:space="preserve">triển khai </w:t>
      </w:r>
      <w:r w:rsidRPr="00281F05">
        <w:rPr>
          <w:rFonts w:eastAsia="Calibri"/>
          <w:b/>
          <w:bCs/>
          <w:i/>
          <w:szCs w:val="22"/>
          <w:highlight w:val="white"/>
          <w:lang w:val="vi-VN"/>
        </w:rPr>
        <w:t xml:space="preserve">phong trào </w:t>
      </w:r>
      <w:r w:rsidRPr="00281F05">
        <w:rPr>
          <w:rFonts w:eastAsia="Calibri"/>
          <w:b/>
          <w:bCs/>
          <w:i/>
          <w:szCs w:val="22"/>
          <w:highlight w:val="white"/>
          <w:lang w:val="sv-SE"/>
        </w:rPr>
        <w:t xml:space="preserve">thi đua </w:t>
      </w:r>
      <w:r w:rsidRPr="00281F05">
        <w:rPr>
          <w:rFonts w:eastAsia="Calibri"/>
          <w:b/>
          <w:bCs/>
          <w:i/>
          <w:szCs w:val="22"/>
          <w:highlight w:val="white"/>
          <w:lang w:val="vi-VN"/>
        </w:rPr>
        <w:t>“Đoàn kết sáng tạo”</w:t>
      </w:r>
    </w:p>
    <w:p w:rsidR="00404AB5" w:rsidRPr="00281F05" w:rsidRDefault="00404AB5" w:rsidP="00AB06F3">
      <w:pPr>
        <w:spacing w:before="120" w:after="120" w:line="245" w:lineRule="auto"/>
        <w:ind w:firstLine="720"/>
        <w:jc w:val="both"/>
        <w:rPr>
          <w:rFonts w:eastAsia="Calibri"/>
          <w:iCs/>
          <w:szCs w:val="22"/>
          <w:highlight w:val="white"/>
          <w:lang w:val="vi-VN"/>
        </w:rPr>
      </w:pPr>
      <w:r w:rsidRPr="00281F05">
        <w:rPr>
          <w:rFonts w:eastAsia="Calibri"/>
          <w:iCs/>
          <w:szCs w:val="22"/>
          <w:highlight w:val="white"/>
          <w:lang w:val="sv-SE"/>
        </w:rPr>
        <w:t>Vận động các tầng lớp Nhân dân tích cực tham gia lao động, sản xuất, tham gia các phong trào thi đua, sáng tạo góp phần khắc phục khó khăn, khôi phục và phát triển sản xuất trước tác động ảnh hưởng tiêu cực của đại dịch Covid-19.</w:t>
      </w:r>
    </w:p>
    <w:p w:rsidR="00AB06F3" w:rsidRPr="00281F05" w:rsidRDefault="00AB06F3" w:rsidP="00AB06F3">
      <w:pPr>
        <w:spacing w:before="120" w:after="120" w:line="245" w:lineRule="auto"/>
        <w:ind w:firstLine="720"/>
        <w:jc w:val="both"/>
        <w:rPr>
          <w:rFonts w:eastAsia="Calibri"/>
          <w:b/>
          <w:i/>
          <w:iCs/>
          <w:szCs w:val="22"/>
          <w:highlight w:val="white"/>
          <w:lang w:val="sv-SE"/>
        </w:rPr>
      </w:pPr>
      <w:r w:rsidRPr="00281F05">
        <w:rPr>
          <w:rFonts w:eastAsia="Calibri"/>
          <w:b/>
          <w:i/>
          <w:iCs/>
          <w:szCs w:val="22"/>
          <w:highlight w:val="white"/>
          <w:lang w:val="sv-SE"/>
        </w:rPr>
        <w:t>4.</w:t>
      </w:r>
      <w:r w:rsidRPr="00281F05">
        <w:rPr>
          <w:rFonts w:eastAsia="Calibri"/>
          <w:b/>
          <w:i/>
          <w:iCs/>
          <w:szCs w:val="22"/>
          <w:highlight w:val="white"/>
          <w:lang w:val="vi-VN"/>
        </w:rPr>
        <w:t xml:space="preserve">8. </w:t>
      </w:r>
      <w:r w:rsidRPr="00281F05">
        <w:rPr>
          <w:rFonts w:eastAsia="Calibri"/>
          <w:b/>
          <w:i/>
          <w:iCs/>
          <w:szCs w:val="22"/>
          <w:highlight w:val="white"/>
          <w:lang w:val="sv-SE"/>
        </w:rPr>
        <w:t>Phối hợp thực hiện Chương trình mục tiêu quốc gia xây dựng nông thôn mới</w:t>
      </w:r>
    </w:p>
    <w:p w:rsidR="00022E2E" w:rsidRPr="00281F05" w:rsidRDefault="00022E2E" w:rsidP="00AB06F3">
      <w:pPr>
        <w:spacing w:before="120" w:after="120" w:line="245" w:lineRule="auto"/>
        <w:ind w:firstLine="720"/>
        <w:jc w:val="both"/>
        <w:rPr>
          <w:rFonts w:eastAsia="Calibri"/>
          <w:szCs w:val="22"/>
          <w:highlight w:val="white"/>
          <w:lang w:val="sv-SE"/>
        </w:rPr>
      </w:pPr>
      <w:r w:rsidRPr="00281F05">
        <w:rPr>
          <w:rFonts w:eastAsia="Calibri"/>
          <w:szCs w:val="22"/>
          <w:highlight w:val="white"/>
          <w:lang w:val="sv-SE"/>
        </w:rPr>
        <w:t>Chủ động phối hợp với các tổ chức thành viên tuyên truyền vận động đoàn viên, hội viên và nhân dân thực hiện</w:t>
      </w:r>
      <w:r w:rsidR="00AB06F3" w:rsidRPr="00281F05">
        <w:rPr>
          <w:rFonts w:eastAsia="Calibri"/>
          <w:szCs w:val="22"/>
          <w:highlight w:val="white"/>
          <w:lang w:val="sv-SE"/>
        </w:rPr>
        <w:t xml:space="preserve"> Nghị quyết liên tịch số 88 giữa Chính phủ và Đoàn Chủ tịch về giảm nghèo, xây dựng nông thôn mới, đô thị</w:t>
      </w:r>
      <w:r w:rsidRPr="00281F05">
        <w:rPr>
          <w:rFonts w:eastAsia="Calibri"/>
          <w:szCs w:val="22"/>
          <w:highlight w:val="white"/>
          <w:lang w:val="sv-SE"/>
        </w:rPr>
        <w:t xml:space="preserve"> văn minh.</w:t>
      </w:r>
    </w:p>
    <w:p w:rsidR="00AB06F3" w:rsidRPr="00281F05" w:rsidRDefault="00EE6940" w:rsidP="00AB06F3">
      <w:pPr>
        <w:spacing w:before="120" w:after="120" w:line="245" w:lineRule="auto"/>
        <w:ind w:firstLine="720"/>
        <w:jc w:val="both"/>
        <w:rPr>
          <w:rFonts w:eastAsia="Calibri"/>
          <w:szCs w:val="22"/>
          <w:highlight w:val="white"/>
          <w:lang w:val="vi-VN"/>
        </w:rPr>
      </w:pPr>
      <w:r w:rsidRPr="00281F05">
        <w:rPr>
          <w:rFonts w:eastAsia="Calibri"/>
          <w:szCs w:val="22"/>
          <w:highlight w:val="white"/>
          <w:lang w:val="sv-SE"/>
        </w:rPr>
        <w:t>T</w:t>
      </w:r>
      <w:r w:rsidR="00022E2E" w:rsidRPr="00281F05">
        <w:rPr>
          <w:rFonts w:eastAsia="Calibri"/>
          <w:szCs w:val="22"/>
          <w:highlight w:val="white"/>
          <w:lang w:val="sv-SE"/>
        </w:rPr>
        <w:t xml:space="preserve">ăng cường </w:t>
      </w:r>
      <w:r w:rsidR="00AB06F3" w:rsidRPr="00281F05">
        <w:rPr>
          <w:rFonts w:eastAsia="Calibri"/>
          <w:szCs w:val="22"/>
          <w:highlight w:val="white"/>
          <w:lang w:val="sv-SE"/>
        </w:rPr>
        <w:t>giám sát việc thực hiện các</w:t>
      </w:r>
      <w:r w:rsidR="00AB06F3" w:rsidRPr="00281F05">
        <w:rPr>
          <w:rFonts w:eastAsia="Calibri"/>
          <w:szCs w:val="22"/>
          <w:highlight w:val="white"/>
          <w:lang w:val="vi-VN"/>
        </w:rPr>
        <w:t xml:space="preserve"> </w:t>
      </w:r>
      <w:r w:rsidR="00AB06F3" w:rsidRPr="00281F05">
        <w:rPr>
          <w:rFonts w:eastAsia="Calibri"/>
          <w:szCs w:val="22"/>
          <w:highlight w:val="white"/>
          <w:lang w:val="sv-SE"/>
        </w:rPr>
        <w:t>q</w:t>
      </w:r>
      <w:r w:rsidR="00AB06F3" w:rsidRPr="00281F05">
        <w:rPr>
          <w:rFonts w:eastAsia="Calibri"/>
          <w:szCs w:val="22"/>
          <w:highlight w:val="white"/>
          <w:lang w:val="vi-VN"/>
        </w:rPr>
        <w:t xml:space="preserve">uyết định của </w:t>
      </w:r>
      <w:r w:rsidR="00AB06F3" w:rsidRPr="00281F05">
        <w:rPr>
          <w:rFonts w:eastAsia="Calibri"/>
          <w:szCs w:val="22"/>
          <w:highlight w:val="white"/>
          <w:u w:color="FF0000"/>
          <w:lang w:val="vi-VN"/>
        </w:rPr>
        <w:t>Thủ tướng</w:t>
      </w:r>
      <w:r w:rsidR="00AB06F3" w:rsidRPr="00281F05">
        <w:rPr>
          <w:rFonts w:eastAsia="Calibri"/>
          <w:szCs w:val="22"/>
          <w:highlight w:val="white"/>
          <w:lang w:val="vi-VN"/>
        </w:rPr>
        <w:t xml:space="preserve"> Chính phủ về việc ban hành Quy định điều kiện, trình tự, thủ tục, hồ sơ xét công nhận và công bố địa phương đạt chuẩn nông thôn mới; </w:t>
      </w:r>
      <w:r w:rsidR="00AB06F3" w:rsidRPr="00281F05">
        <w:rPr>
          <w:rFonts w:eastAsia="Calibri"/>
          <w:szCs w:val="22"/>
          <w:highlight w:val="white"/>
          <w:u w:color="FF0000"/>
          <w:lang w:val="vi-VN"/>
        </w:rPr>
        <w:t>Hướng dẫn</w:t>
      </w:r>
      <w:r w:rsidR="00AB06F3" w:rsidRPr="00281F05">
        <w:rPr>
          <w:rFonts w:eastAsia="Calibri"/>
          <w:szCs w:val="22"/>
          <w:highlight w:val="white"/>
          <w:lang w:val="vi-VN"/>
        </w:rPr>
        <w:t xml:space="preserve"> </w:t>
      </w:r>
      <w:r w:rsidR="00AB06F3" w:rsidRPr="00281F05">
        <w:rPr>
          <w:rFonts w:eastAsia="Calibri"/>
          <w:szCs w:val="22"/>
          <w:highlight w:val="white"/>
          <w:u w:color="FF0000"/>
          <w:lang w:val="sv-SE"/>
        </w:rPr>
        <w:t xml:space="preserve">Mặt trận </w:t>
      </w:r>
      <w:r w:rsidR="00AB06F3" w:rsidRPr="00281F05">
        <w:rPr>
          <w:rFonts w:eastAsia="Calibri"/>
          <w:szCs w:val="22"/>
          <w:highlight w:val="white"/>
          <w:lang w:val="sv-SE"/>
        </w:rPr>
        <w:t>các cấp chủ trì lấy ý</w:t>
      </w:r>
      <w:r w:rsidR="00022E2E" w:rsidRPr="00281F05">
        <w:rPr>
          <w:rFonts w:eastAsia="Calibri"/>
          <w:szCs w:val="22"/>
          <w:highlight w:val="white"/>
          <w:lang w:val="sv-SE"/>
        </w:rPr>
        <w:t xml:space="preserve"> </w:t>
      </w:r>
      <w:r w:rsidR="00022E2E" w:rsidRPr="00281F05">
        <w:rPr>
          <w:rFonts w:eastAsia="Calibri"/>
          <w:szCs w:val="22"/>
          <w:highlight w:val="white"/>
          <w:lang w:val="sv-SE"/>
        </w:rPr>
        <w:lastRenderedPageBreak/>
        <w:t>kiến</w:t>
      </w:r>
      <w:r w:rsidR="00AB06F3" w:rsidRPr="00281F05">
        <w:rPr>
          <w:rFonts w:eastAsia="Calibri"/>
          <w:szCs w:val="22"/>
          <w:highlight w:val="white"/>
          <w:lang w:val="sv-SE"/>
        </w:rPr>
        <w:t xml:space="preserve"> </w:t>
      </w:r>
      <w:r w:rsidR="00AB06F3" w:rsidRPr="00281F05">
        <w:rPr>
          <w:rFonts w:eastAsia="Calibri"/>
          <w:szCs w:val="22"/>
          <w:highlight w:val="white"/>
          <w:lang w:val="vi-VN"/>
        </w:rPr>
        <w:t>sự hài lòng của người dân về kết quả xây dựng nông thôn mớ</w:t>
      </w:r>
      <w:bookmarkStart w:id="7" w:name="_Hlk51928008"/>
      <w:r w:rsidR="00AB06F3" w:rsidRPr="00281F05">
        <w:rPr>
          <w:rFonts w:eastAsia="Calibri"/>
          <w:szCs w:val="22"/>
          <w:highlight w:val="white"/>
          <w:lang w:val="vi-VN"/>
        </w:rPr>
        <w:t>i</w:t>
      </w:r>
      <w:r w:rsidR="00022E2E" w:rsidRPr="00281F05">
        <w:rPr>
          <w:rFonts w:eastAsia="Calibri"/>
          <w:szCs w:val="22"/>
          <w:highlight w:val="white"/>
        </w:rPr>
        <w:t xml:space="preserve"> đồng thời giám sát</w:t>
      </w:r>
      <w:r w:rsidRPr="00281F05">
        <w:rPr>
          <w:rFonts w:eastAsia="Calibri"/>
          <w:szCs w:val="22"/>
          <w:highlight w:val="white"/>
        </w:rPr>
        <w:t xml:space="preserve"> việc tiếp thu, giải trình, khắc phục những hạn chế trong xây dựng nông thôn mới mà người dân không đồng tình</w:t>
      </w:r>
      <w:r w:rsidR="00AB06F3" w:rsidRPr="00281F05">
        <w:rPr>
          <w:rFonts w:eastAsia="Calibri"/>
          <w:szCs w:val="22"/>
          <w:highlight w:val="white"/>
          <w:lang w:val="vi-VN"/>
        </w:rPr>
        <w:t xml:space="preserve">. </w:t>
      </w:r>
    </w:p>
    <w:bookmarkEnd w:id="7"/>
    <w:p w:rsidR="00AB06F3" w:rsidRPr="00281F05" w:rsidRDefault="00AB06F3" w:rsidP="00AB06F3">
      <w:pPr>
        <w:spacing w:before="120" w:after="120" w:line="245" w:lineRule="auto"/>
        <w:ind w:firstLine="720"/>
        <w:jc w:val="both"/>
        <w:rPr>
          <w:rFonts w:eastAsia="Calibri"/>
          <w:szCs w:val="22"/>
          <w:highlight w:val="white"/>
          <w:lang w:val="vi-VN"/>
        </w:rPr>
      </w:pPr>
      <w:r w:rsidRPr="00281F05">
        <w:rPr>
          <w:rFonts w:eastAsia="Calibri"/>
          <w:b/>
          <w:i/>
          <w:szCs w:val="22"/>
          <w:highlight w:val="white"/>
          <w:lang w:val="it-IT"/>
        </w:rPr>
        <w:t>4.9.</w:t>
      </w:r>
      <w:r w:rsidRPr="00281F05">
        <w:rPr>
          <w:rFonts w:eastAsia="Calibri"/>
          <w:bCs/>
          <w:iCs/>
          <w:szCs w:val="22"/>
          <w:highlight w:val="white"/>
          <w:lang w:val="it-IT"/>
        </w:rPr>
        <w:t xml:space="preserve"> </w:t>
      </w:r>
      <w:r w:rsidRPr="00281F05">
        <w:rPr>
          <w:rFonts w:eastAsia="Calibri"/>
          <w:szCs w:val="22"/>
          <w:highlight w:val="white"/>
          <w:lang w:val="vi-VN"/>
        </w:rPr>
        <w:t xml:space="preserve">Triển khai các chương trình phối hợp </w:t>
      </w:r>
    </w:p>
    <w:p w:rsidR="00404AB5" w:rsidRPr="00281F05" w:rsidRDefault="00404AB5" w:rsidP="00AB06F3">
      <w:pPr>
        <w:spacing w:before="120" w:after="120" w:line="245" w:lineRule="auto"/>
        <w:ind w:firstLine="720"/>
        <w:jc w:val="both"/>
        <w:rPr>
          <w:rFonts w:eastAsia="Calibri"/>
          <w:szCs w:val="22"/>
          <w:highlight w:val="white"/>
          <w:lang w:val="vi-VN"/>
        </w:rPr>
      </w:pPr>
      <w:r w:rsidRPr="00281F05">
        <w:rPr>
          <w:rFonts w:eastAsia="Calibri"/>
          <w:szCs w:val="22"/>
          <w:highlight w:val="white"/>
          <w:lang w:val="vi-VN"/>
        </w:rPr>
        <w:t xml:space="preserve">Tiếp tục thực hiện tốt các chương trình, kế hoạch phối hợp đã ký kết với cơ quan, như: Phong trào “Toàn dân bảo vệ an ninh Tổ quốc”; phong trào “Toàn dân tham gia bảo vệ chủ quyền lãnh thổ, an ninh biên giới quốc gia trong tình hình mới”; các chương trình về an toàn giao thông, phòng chống tội phạm, ma túy, mại dâm, mua bán người, HIV/AIDS; tập trung xây dựng các mô hình tự quản về an ninh chính trị, an toàn giao thông; phối hợp tuyên truyền với Ngân hàng Nhà nước, Đài PT và TH, Báo Trà Vinh, Cơ quan </w:t>
      </w:r>
      <w:r w:rsidRPr="00281F05">
        <w:rPr>
          <w:rFonts w:eastAsia="Calibri"/>
          <w:szCs w:val="22"/>
          <w:highlight w:val="white"/>
          <w:u w:color="FF0000"/>
          <w:lang w:val="vi-VN"/>
        </w:rPr>
        <w:t>Thường trực</w:t>
      </w:r>
      <w:r w:rsidRPr="00281F05">
        <w:rPr>
          <w:rFonts w:eastAsia="Calibri"/>
          <w:szCs w:val="22"/>
          <w:highlight w:val="white"/>
          <w:lang w:val="vi-VN"/>
        </w:rPr>
        <w:t xml:space="preserve"> Thông tấn xã Việt Nam tại Trà Vinh, Bưu điện Trà Vinh giai đoạn 2020 - 2024; phối hợp công tác với Đoàn ĐBQH - HĐND - UBND; Kế hoạch phối hợp giữa Ban Thường trực </w:t>
      </w:r>
      <w:r w:rsidRPr="00281F05">
        <w:rPr>
          <w:rFonts w:eastAsia="Calibri"/>
          <w:szCs w:val="22"/>
          <w:highlight w:val="white"/>
          <w:u w:color="FF0000"/>
          <w:lang w:val="vi-VN"/>
        </w:rPr>
        <w:t>Ủy ban</w:t>
      </w:r>
      <w:r w:rsidRPr="00281F05">
        <w:rPr>
          <w:rFonts w:eastAsia="Calibri"/>
          <w:szCs w:val="22"/>
          <w:highlight w:val="white"/>
          <w:lang w:val="vi-VN"/>
        </w:rPr>
        <w:t xml:space="preserve"> MTTQ Việt Nam tỉnh với Sở Tài nguyên và Môi trường về thực hiện nhiệm vụ trong lĩnh vực tài nguyên và môi trường giai đoạn 2021 - 2025 trên địa bàn tỉnh; Viện Kiểm sát nhân dân; Sở Tư pháp; Ban Dân tộc; các tổ chức chính trị - xã hội;...</w:t>
      </w:r>
    </w:p>
    <w:p w:rsidR="00AB06F3" w:rsidRPr="00281F05" w:rsidRDefault="00AB06F3" w:rsidP="00AB06F3">
      <w:pPr>
        <w:shd w:val="clear" w:color="auto" w:fill="FFFFFF"/>
        <w:spacing w:before="120" w:after="120" w:line="245" w:lineRule="auto"/>
        <w:ind w:firstLine="720"/>
        <w:jc w:val="both"/>
        <w:rPr>
          <w:b/>
          <w:highlight w:val="white"/>
          <w:lang w:val="vi-VN"/>
        </w:rPr>
      </w:pPr>
      <w:r w:rsidRPr="00281F05">
        <w:rPr>
          <w:b/>
          <w:highlight w:val="white"/>
          <w:lang w:val="vi-VN"/>
        </w:rPr>
        <w:t>5. Công tác dân chủ - pháp luật</w:t>
      </w:r>
    </w:p>
    <w:p w:rsidR="00AB06F3" w:rsidRPr="00281F05" w:rsidRDefault="00AB06F3" w:rsidP="00AB06F3">
      <w:pPr>
        <w:spacing w:before="120" w:after="120" w:line="245" w:lineRule="auto"/>
        <w:ind w:firstLine="720"/>
        <w:jc w:val="both"/>
        <w:rPr>
          <w:rFonts w:eastAsia="Calibri"/>
          <w:b/>
          <w:i/>
          <w:iCs/>
          <w:highlight w:val="white"/>
          <w:lang w:val="nl-NL"/>
        </w:rPr>
      </w:pPr>
      <w:r w:rsidRPr="00281F05">
        <w:rPr>
          <w:rFonts w:eastAsia="Calibri"/>
          <w:b/>
          <w:i/>
          <w:iCs/>
          <w:highlight w:val="white"/>
          <w:lang w:val="nl-NL"/>
        </w:rPr>
        <w:t xml:space="preserve">5.1. Công tác tham gia xây dựng chính sách, pháp luật; tuyên truyền, phổ biến chính sách, pháp luật </w:t>
      </w:r>
    </w:p>
    <w:p w:rsidR="00AB06F3" w:rsidRPr="00281F05" w:rsidRDefault="002F0DA8" w:rsidP="00AB06F3">
      <w:pPr>
        <w:spacing w:before="120" w:after="120" w:line="245" w:lineRule="auto"/>
        <w:ind w:firstLine="720"/>
        <w:jc w:val="both"/>
        <w:rPr>
          <w:rFonts w:eastAsia="Calibri"/>
          <w:highlight w:val="white"/>
          <w:lang w:val="nl-NL"/>
        </w:rPr>
      </w:pPr>
      <w:r w:rsidRPr="00281F05">
        <w:rPr>
          <w:rFonts w:eastAsia="Calibri"/>
          <w:highlight w:val="white"/>
          <w:u w:color="FF0000"/>
          <w:lang w:val="vi-VN"/>
        </w:rPr>
        <w:t xml:space="preserve">Ban Thường trực </w:t>
      </w:r>
      <w:r w:rsidR="00AB06F3" w:rsidRPr="00281F05">
        <w:rPr>
          <w:rFonts w:eastAsia="Calibri"/>
          <w:highlight w:val="white"/>
          <w:u w:color="FF0000"/>
          <w:lang w:val="nl-NL"/>
        </w:rPr>
        <w:t>Ủy ban</w:t>
      </w:r>
      <w:r w:rsidR="00AB06F3" w:rsidRPr="00281F05">
        <w:rPr>
          <w:rFonts w:eastAsia="Calibri"/>
          <w:highlight w:val="white"/>
          <w:lang w:val="nl-NL"/>
        </w:rPr>
        <w:t xml:space="preserve"> MTTQ Việt Nam </w:t>
      </w:r>
      <w:r w:rsidRPr="00281F05">
        <w:rPr>
          <w:rFonts w:eastAsia="Calibri"/>
          <w:highlight w:val="white"/>
          <w:lang w:val="vi-VN"/>
        </w:rPr>
        <w:t xml:space="preserve">tỉnh </w:t>
      </w:r>
      <w:r w:rsidR="00AB06F3" w:rsidRPr="00281F05">
        <w:rPr>
          <w:rFonts w:eastAsia="Calibri"/>
          <w:highlight w:val="white"/>
          <w:lang w:val="nl-NL"/>
        </w:rPr>
        <w:t xml:space="preserve">phối hợp với </w:t>
      </w:r>
      <w:r w:rsidR="00AB06F3" w:rsidRPr="00281F05">
        <w:rPr>
          <w:rFonts w:eastAsia="Calibri"/>
          <w:highlight w:val="white"/>
          <w:u w:color="FF0000"/>
          <w:lang w:val="nl-NL"/>
        </w:rPr>
        <w:t>Thường trực</w:t>
      </w:r>
      <w:r w:rsidR="00AB06F3" w:rsidRPr="00281F05">
        <w:rPr>
          <w:rFonts w:eastAsia="Calibri"/>
          <w:highlight w:val="white"/>
          <w:lang w:val="nl-NL"/>
        </w:rPr>
        <w:t xml:space="preserve"> Hội đồng nhân dân, Đoàn đại biểu Quốc hội, các cơ quan địa phương và các tổ chức thành viên Mặt trận tổ chức việc góp ý vào các dự án luật, pháp lệnh, trọng tâm là các dự án: Luật Đất đai (sửa đổi); </w:t>
      </w:r>
      <w:r w:rsidR="00AB06F3" w:rsidRPr="00281F05">
        <w:rPr>
          <w:highlight w:val="white"/>
          <w:lang w:val="nl-NL"/>
        </w:rPr>
        <w:t>Luật Phòng, chống bạo lực gia đình (sửa đổi); Luật Thực hiện dân chủ ở xã, phường, thị trấn; Luật Thanh tra (sửa đổi); Luật Bảo vệ quyền lợi người tiêu dùng (sửa đổi)</w:t>
      </w:r>
      <w:r w:rsidR="00AB06F3" w:rsidRPr="00281F05">
        <w:rPr>
          <w:rFonts w:eastAsia="Calibri"/>
          <w:highlight w:val="white"/>
          <w:lang w:val="nl-NL"/>
        </w:rPr>
        <w:t>... Đồng thời, chủ động tham gia góp ý, xây dựng các cơ chế, chính sách, quy định của cấp ủy, chính quyền ở địa phương có liên quan thiết thực đến quyền, lợi ích và đời sống của nhân dân. Chú trọng phối hợp với Hội đồng phổ biến, giáo dục pháp luật ở địa phương và các tổ chức thành viên của MTTQ Việt Nam phân công tuyên truyền đến các giới, từng nhóm người dân trên địa bàn dân cư.</w:t>
      </w:r>
    </w:p>
    <w:p w:rsidR="005821CB" w:rsidRPr="00281F05" w:rsidRDefault="005821CB" w:rsidP="00AB06F3">
      <w:pPr>
        <w:spacing w:before="120" w:after="120" w:line="245" w:lineRule="auto"/>
        <w:ind w:firstLine="720"/>
        <w:jc w:val="both"/>
        <w:rPr>
          <w:rFonts w:eastAsia="Calibri"/>
          <w:highlight w:val="white"/>
          <w:lang w:val="nl-NL"/>
        </w:rPr>
      </w:pPr>
      <w:r w:rsidRPr="00281F05">
        <w:rPr>
          <w:rFonts w:eastAsia="Calibri"/>
          <w:highlight w:val="white"/>
          <w:lang w:val="nl-NL"/>
        </w:rPr>
        <w:t>Phối hợp với các tổ chức tôn giáo, người có uy tín tuyên truyền phổ biến các chủ trương của Đảng và chính sách pháp luật của Nhà nước cho tín đồ, phật tử.</w:t>
      </w:r>
    </w:p>
    <w:p w:rsidR="00AB06F3" w:rsidRPr="00281F05" w:rsidRDefault="00AB06F3" w:rsidP="00AB06F3">
      <w:pPr>
        <w:spacing w:before="120" w:after="120" w:line="247" w:lineRule="auto"/>
        <w:ind w:firstLine="720"/>
        <w:jc w:val="both"/>
        <w:rPr>
          <w:rFonts w:eastAsia="Calibri"/>
          <w:b/>
          <w:i/>
          <w:iCs/>
          <w:highlight w:val="white"/>
          <w:lang w:val="nl-NL"/>
        </w:rPr>
      </w:pPr>
      <w:r w:rsidRPr="00281F05">
        <w:rPr>
          <w:rFonts w:eastAsia="Calibri"/>
          <w:b/>
          <w:bCs/>
          <w:i/>
          <w:iCs/>
          <w:highlight w:val="white"/>
          <w:lang w:val="nl-NL"/>
        </w:rPr>
        <w:t>5.2</w:t>
      </w:r>
      <w:r w:rsidRPr="00281F05">
        <w:rPr>
          <w:rFonts w:eastAsia="Calibri"/>
          <w:b/>
          <w:i/>
          <w:iCs/>
          <w:highlight w:val="white"/>
          <w:lang w:val="vi-VN"/>
        </w:rPr>
        <w:t>. Công tác giám sát và phản biện xã hội</w:t>
      </w:r>
    </w:p>
    <w:p w:rsidR="00AB06F3" w:rsidRPr="00281F05" w:rsidRDefault="00AB06F3" w:rsidP="00AB06F3">
      <w:pPr>
        <w:spacing w:before="120" w:after="120" w:line="247" w:lineRule="auto"/>
        <w:ind w:firstLine="720"/>
        <w:jc w:val="both"/>
        <w:rPr>
          <w:rFonts w:eastAsia="Calibri"/>
          <w:bCs/>
          <w:highlight w:val="white"/>
          <w:lang w:val="vi-VN"/>
        </w:rPr>
      </w:pPr>
      <w:r w:rsidRPr="00281F05">
        <w:rPr>
          <w:rFonts w:eastAsia="Calibri"/>
          <w:highlight w:val="white"/>
          <w:u w:color="FF0000"/>
          <w:lang w:val="vi-VN"/>
        </w:rPr>
        <w:t>Ủy ban</w:t>
      </w:r>
      <w:r w:rsidRPr="00281F05">
        <w:rPr>
          <w:rFonts w:eastAsia="Calibri"/>
          <w:highlight w:val="white"/>
          <w:lang w:val="vi-VN"/>
        </w:rPr>
        <w:t xml:space="preserve"> MTTQ Việt Nam các cấp phối hợp với các tổ chức thành viên</w:t>
      </w:r>
      <w:r w:rsidRPr="00281F05">
        <w:rPr>
          <w:rFonts w:eastAsia="Calibri"/>
          <w:bCs/>
          <w:highlight w:val="white"/>
          <w:lang w:val="nl-NL"/>
        </w:rPr>
        <w:t xml:space="preserve"> c</w:t>
      </w:r>
      <w:r w:rsidRPr="00281F05">
        <w:rPr>
          <w:rFonts w:eastAsia="Calibri"/>
          <w:bCs/>
          <w:highlight w:val="white"/>
          <w:lang w:val="vi-VN"/>
        </w:rPr>
        <w:t xml:space="preserve">hủ động </w:t>
      </w:r>
      <w:r w:rsidR="00492E1A" w:rsidRPr="00281F05">
        <w:rPr>
          <w:rFonts w:eastAsia="Calibri"/>
          <w:bCs/>
          <w:highlight w:val="white"/>
        </w:rPr>
        <w:t xml:space="preserve">xây dựng </w:t>
      </w:r>
      <w:r w:rsidRPr="00281F05">
        <w:rPr>
          <w:rFonts w:eastAsia="Calibri"/>
          <w:bCs/>
          <w:highlight w:val="white"/>
          <w:lang w:val="vi-VN"/>
        </w:rPr>
        <w:t xml:space="preserve">và tổ chức thực hiện tốt kế hoạch giám sát, phản biện </w:t>
      </w:r>
      <w:r w:rsidRPr="00281F05">
        <w:rPr>
          <w:rFonts w:eastAsia="Calibri"/>
          <w:bCs/>
          <w:highlight w:val="white"/>
          <w:lang w:val="nl-NL"/>
        </w:rPr>
        <w:t xml:space="preserve">xã hội </w:t>
      </w:r>
      <w:r w:rsidRPr="00281F05">
        <w:rPr>
          <w:rFonts w:eastAsia="Calibri"/>
          <w:bCs/>
          <w:highlight w:val="white"/>
          <w:lang w:val="vi-VN"/>
        </w:rPr>
        <w:t>năm 20</w:t>
      </w:r>
      <w:r w:rsidRPr="00281F05">
        <w:rPr>
          <w:rFonts w:eastAsia="Calibri"/>
          <w:bCs/>
          <w:highlight w:val="white"/>
          <w:lang w:val="nl-NL"/>
        </w:rPr>
        <w:t>22</w:t>
      </w:r>
      <w:r w:rsidRPr="00281F05">
        <w:rPr>
          <w:rFonts w:eastAsia="Calibri"/>
          <w:bCs/>
          <w:i/>
          <w:iCs/>
          <w:highlight w:val="white"/>
          <w:lang w:val="vi-VN"/>
        </w:rPr>
        <w:t>.</w:t>
      </w:r>
    </w:p>
    <w:p w:rsidR="00AB06F3" w:rsidRPr="00281F05" w:rsidRDefault="00AB06F3" w:rsidP="00AB06F3">
      <w:pPr>
        <w:spacing w:before="120" w:after="120" w:line="247" w:lineRule="auto"/>
        <w:ind w:firstLine="720"/>
        <w:jc w:val="both"/>
        <w:rPr>
          <w:rFonts w:eastAsia="Calibri"/>
          <w:highlight w:val="white"/>
          <w:lang w:val="vi-VN"/>
        </w:rPr>
      </w:pPr>
      <w:r w:rsidRPr="00281F05">
        <w:rPr>
          <w:rFonts w:eastAsia="Calibri"/>
          <w:highlight w:val="white"/>
          <w:lang w:val="vi-VN"/>
        </w:rPr>
        <w:t xml:space="preserve">Sau khi kết thúc các cuộc giám sát, phản biện xã hội, </w:t>
      </w:r>
      <w:r w:rsidRPr="00281F05">
        <w:rPr>
          <w:rFonts w:eastAsia="Calibri"/>
          <w:highlight w:val="white"/>
          <w:u w:color="FF0000"/>
          <w:lang w:val="vi-VN"/>
        </w:rPr>
        <w:t>Ủy ban</w:t>
      </w:r>
      <w:r w:rsidRPr="00281F05">
        <w:rPr>
          <w:rFonts w:eastAsia="Calibri"/>
          <w:highlight w:val="white"/>
          <w:lang w:val="vi-VN"/>
        </w:rPr>
        <w:t xml:space="preserve"> MTTQ Việt Nam các cấp có văn bản kiến nghị giám sát, phản biện xã hội theo đúng quy định gửi các cơ quan, tổ chức, cá nhân có trách nhiệm và phải theo dõi, đôn đốc thường xuyên việc giải quyết, trả lời theo quy định.  </w:t>
      </w:r>
    </w:p>
    <w:p w:rsidR="00AB06F3" w:rsidRPr="00281F05" w:rsidRDefault="00AB06F3" w:rsidP="00AB06F3">
      <w:pPr>
        <w:spacing w:before="120" w:after="120" w:line="247" w:lineRule="auto"/>
        <w:ind w:firstLine="720"/>
        <w:jc w:val="both"/>
        <w:rPr>
          <w:rFonts w:eastAsia="Calibri"/>
          <w:b/>
          <w:i/>
          <w:iCs/>
          <w:highlight w:val="white"/>
          <w:lang w:val="vi-VN"/>
        </w:rPr>
      </w:pPr>
      <w:r w:rsidRPr="00281F05">
        <w:rPr>
          <w:rFonts w:eastAsia="Calibri"/>
          <w:b/>
          <w:i/>
          <w:iCs/>
          <w:highlight w:val="white"/>
          <w:lang w:val="vi-VN"/>
        </w:rPr>
        <w:lastRenderedPageBreak/>
        <w:t>5.3. Về thực hiện Quy chế dân chủ ở cơ sở</w:t>
      </w:r>
    </w:p>
    <w:p w:rsidR="00AB06F3" w:rsidRPr="00281F05" w:rsidRDefault="00D40FD1" w:rsidP="00AB06F3">
      <w:pPr>
        <w:spacing w:before="120" w:after="120" w:line="247" w:lineRule="auto"/>
        <w:ind w:firstLine="720"/>
        <w:jc w:val="both"/>
        <w:rPr>
          <w:rFonts w:eastAsia="Calibri"/>
          <w:highlight w:val="white"/>
          <w:lang w:val="vi-VN"/>
        </w:rPr>
      </w:pPr>
      <w:r w:rsidRPr="00281F05">
        <w:rPr>
          <w:rFonts w:eastAsia="Calibri"/>
          <w:highlight w:val="white"/>
          <w:lang w:val="vi-VN"/>
        </w:rPr>
        <w:t xml:space="preserve">Đại diện lãnh đạo </w:t>
      </w:r>
      <w:r w:rsidR="00AB06F3" w:rsidRPr="00281F05">
        <w:rPr>
          <w:rFonts w:eastAsia="Calibri"/>
          <w:highlight w:val="white"/>
          <w:lang w:val="vi-VN"/>
        </w:rPr>
        <w:t>Ban Thường trực Ủy ban MTTQ Việt Nam tham gia</w:t>
      </w:r>
      <w:r w:rsidRPr="00281F05">
        <w:rPr>
          <w:rFonts w:eastAsia="Calibri"/>
          <w:highlight w:val="white"/>
          <w:lang w:val="vi-VN"/>
        </w:rPr>
        <w:t>, phát huy vai trò</w:t>
      </w:r>
      <w:r w:rsidR="00AB06F3" w:rsidRPr="00281F05">
        <w:rPr>
          <w:rFonts w:eastAsia="Calibri"/>
          <w:highlight w:val="white"/>
          <w:lang w:val="vi-VN"/>
        </w:rPr>
        <w:t xml:space="preserve"> </w:t>
      </w:r>
      <w:r w:rsidR="009B5A97" w:rsidRPr="00281F05">
        <w:rPr>
          <w:rFonts w:eastAsia="Calibri"/>
          <w:highlight w:val="white"/>
          <w:lang w:val="vi-VN"/>
        </w:rPr>
        <w:t xml:space="preserve">Thành viên Ban Chỉ đạo quy chế dân chủ ở cơ sở và phong trào thi đua </w:t>
      </w:r>
      <w:r w:rsidR="00011145" w:rsidRPr="00281F05">
        <w:rPr>
          <w:rFonts w:eastAsia="Calibri"/>
          <w:highlight w:val="white"/>
        </w:rPr>
        <w:t>“</w:t>
      </w:r>
      <w:r w:rsidR="009B5A97" w:rsidRPr="00281F05">
        <w:rPr>
          <w:rFonts w:eastAsia="Calibri"/>
          <w:highlight w:val="white"/>
          <w:u w:color="FF0000"/>
          <w:lang w:val="vi-VN"/>
        </w:rPr>
        <w:t>Dân vận khéo</w:t>
      </w:r>
      <w:r w:rsidR="00011145" w:rsidRPr="00281F05">
        <w:rPr>
          <w:rFonts w:eastAsia="Calibri"/>
          <w:highlight w:val="white"/>
        </w:rPr>
        <w:t>”</w:t>
      </w:r>
      <w:r w:rsidR="009B5A97" w:rsidRPr="00281F05">
        <w:rPr>
          <w:rFonts w:eastAsia="Calibri"/>
          <w:highlight w:val="white"/>
          <w:lang w:val="vi-VN"/>
        </w:rPr>
        <w:t xml:space="preserve"> tỉnh</w:t>
      </w:r>
      <w:r w:rsidR="00AB06F3" w:rsidRPr="00281F05">
        <w:rPr>
          <w:rFonts w:eastAsia="Calibri"/>
          <w:highlight w:val="white"/>
          <w:lang w:val="vi-VN"/>
        </w:rPr>
        <w:t>; chủ động xây dựng kế hoạch để thực hiện Quy chế dân chủ ở cơ sở; theo dõi, nắm bắt tình hình thực hiện QCDC ở cơ sở theo lĩnh vực được phân công phụ trách; tổ chức thực hiện tốt các biện pháp về kiện toàn, tập huấn, biểu dương, thông tin, báo cáo nhằm nâng cao hi</w:t>
      </w:r>
      <w:r w:rsidR="00AB06F3" w:rsidRPr="00281F05">
        <w:rPr>
          <w:rFonts w:eastAsia="Calibri"/>
          <w:highlight w:val="white"/>
          <w:lang w:val="nl-NL"/>
        </w:rPr>
        <w:t>ệu quả hoạt động của Ban thanh tra nhân dân và Ban giám sát đầu tư của cộng đồng.</w:t>
      </w:r>
    </w:p>
    <w:p w:rsidR="00AB06F3" w:rsidRPr="00281F05" w:rsidRDefault="00AB06F3" w:rsidP="00AB06F3">
      <w:pPr>
        <w:shd w:val="clear" w:color="auto" w:fill="FFFFFF"/>
        <w:spacing w:before="120" w:after="120" w:line="247" w:lineRule="auto"/>
        <w:ind w:firstLine="720"/>
        <w:jc w:val="both"/>
        <w:rPr>
          <w:rFonts w:eastAsia="Calibri"/>
          <w:b/>
          <w:i/>
          <w:iCs/>
          <w:highlight w:val="white"/>
          <w:lang w:val="vi-VN"/>
        </w:rPr>
      </w:pPr>
      <w:r w:rsidRPr="00281F05">
        <w:rPr>
          <w:rFonts w:eastAsia="Calibri"/>
          <w:b/>
          <w:i/>
          <w:iCs/>
          <w:highlight w:val="white"/>
          <w:lang w:val="vi-VN"/>
        </w:rPr>
        <w:t xml:space="preserve">5.4. Phối hợp tổ chức các cuộc tiếp xúc cử tri; tổng hợp </w:t>
      </w:r>
      <w:r w:rsidRPr="00281F05">
        <w:rPr>
          <w:rFonts w:eastAsia="Calibri"/>
          <w:b/>
          <w:i/>
          <w:iCs/>
          <w:highlight w:val="white"/>
          <w:u w:color="FF0000"/>
          <w:lang w:val="vi-VN"/>
        </w:rPr>
        <w:t>ý</w:t>
      </w:r>
      <w:r w:rsidRPr="00281F05">
        <w:rPr>
          <w:rFonts w:eastAsia="Calibri"/>
          <w:b/>
          <w:i/>
          <w:iCs/>
          <w:highlight w:val="white"/>
          <w:lang w:val="vi-VN"/>
        </w:rPr>
        <w:t xml:space="preserve"> kiến, kiến nghị của cử tri và nhân dân</w:t>
      </w:r>
    </w:p>
    <w:p w:rsidR="00AB06F3" w:rsidRPr="00281F05" w:rsidRDefault="00AB06F3" w:rsidP="00AB06F3">
      <w:pPr>
        <w:spacing w:before="120" w:after="120" w:line="247" w:lineRule="auto"/>
        <w:ind w:firstLine="720"/>
        <w:jc w:val="both"/>
        <w:rPr>
          <w:rFonts w:eastAsia="Calibri"/>
          <w:highlight w:val="white"/>
        </w:rPr>
      </w:pPr>
      <w:r w:rsidRPr="00281F05">
        <w:rPr>
          <w:rFonts w:eastAsia="Calibri"/>
          <w:highlight w:val="white"/>
          <w:lang w:val="vi-VN"/>
        </w:rPr>
        <w:t>Ủy ban MTTQ Việt Nam cấp tỉnh chủ động phối hợp với Đoàn đại biểu Quốc hội, Hội đồng nhân dân hướng dẫn Ủy ban MTTQ Việt Nam cấp huyện, cấp xã thực hiện tốt việc tiếp xúc cử tri của đại biểu Quốc hội, đại biểu HĐND các cấp trước và sau kỳ họp với hình thức phù hợp tình hình diễn biến thực tế của dịch bệnh Covid-19; tiếp tục phối hợp với Đoàn đại biểu Quốc hội nâng cao chất lượng các cuộc tiếp xúc cử tri, mở rộng các hình thức tiếp xúc của đại biểu, nhất là tiếp xúc chuyên đề, tiếp xúc theo đối tượng, theo lĩnh vực; thực hiện nghiêm túc việc thông báo công khai trên phương tiện thông tin đại chúng về nội dung, chương trình, thời gian địa điểm tiếp xúc; chuẩn bị tốt nội dung, thành phần tham gia tiếp xúc, giải đáp kịp thời ý kiến, kiến nghị của Nhân dân ngay tại cuộc tiếp xúc.</w:t>
      </w:r>
    </w:p>
    <w:p w:rsidR="007D3C73" w:rsidRPr="00281F05" w:rsidRDefault="007D3C73" w:rsidP="00AB06F3">
      <w:pPr>
        <w:spacing w:before="120" w:after="120" w:line="247" w:lineRule="auto"/>
        <w:ind w:firstLine="720"/>
        <w:jc w:val="both"/>
        <w:rPr>
          <w:rFonts w:eastAsia="Calibri"/>
          <w:highlight w:val="white"/>
        </w:rPr>
      </w:pPr>
      <w:r w:rsidRPr="00281F05">
        <w:rPr>
          <w:rFonts w:eastAsia="Calibri"/>
          <w:highlight w:val="white"/>
        </w:rPr>
        <w:t>Tổng hợp ý kiến, kiến nghị của cử tri báo cáo kịp thời về Ủy ban Trung ương MTTQ Việt Nam và tại kỳ họp HĐND tỉnh củng như các ngành chức năng xem xét giải quyết. Đồng thời chủ động giám sát việc trả lời, thực hiện các ý kiến kiến nghị của cử tri.</w:t>
      </w:r>
    </w:p>
    <w:p w:rsidR="00AB06F3" w:rsidRPr="00281F05" w:rsidRDefault="00AB06F3" w:rsidP="00AB06F3">
      <w:pPr>
        <w:shd w:val="clear" w:color="auto" w:fill="FFFFFF"/>
        <w:spacing w:before="120" w:after="120" w:line="252" w:lineRule="auto"/>
        <w:ind w:firstLine="720"/>
        <w:jc w:val="both"/>
        <w:rPr>
          <w:rFonts w:eastAsia="Calibri"/>
          <w:b/>
          <w:i/>
          <w:iCs/>
          <w:highlight w:val="white"/>
          <w:lang w:val="vi-VN"/>
        </w:rPr>
      </w:pPr>
      <w:r w:rsidRPr="00281F05">
        <w:rPr>
          <w:rFonts w:eastAsia="Calibri"/>
          <w:b/>
          <w:i/>
          <w:iCs/>
          <w:highlight w:val="white"/>
          <w:lang w:val="vi-VN"/>
        </w:rPr>
        <w:t xml:space="preserve">5.5. </w:t>
      </w:r>
      <w:r w:rsidRPr="00281F05">
        <w:rPr>
          <w:rFonts w:eastAsia="Calibri"/>
          <w:b/>
          <w:i/>
          <w:iCs/>
          <w:highlight w:val="white"/>
          <w:u w:color="FF0000"/>
          <w:lang w:val="vi-VN"/>
        </w:rPr>
        <w:t>Công tác tiếp</w:t>
      </w:r>
      <w:r w:rsidRPr="00281F05">
        <w:rPr>
          <w:rFonts w:eastAsia="Calibri"/>
          <w:b/>
          <w:i/>
          <w:iCs/>
          <w:highlight w:val="white"/>
          <w:lang w:val="vi-VN"/>
        </w:rPr>
        <w:t xml:space="preserve"> công dân và tham gia xử lý, giải quyết khiếu nại, tố cáo </w:t>
      </w:r>
    </w:p>
    <w:p w:rsidR="00AB06F3" w:rsidRPr="00281F05" w:rsidRDefault="00AB06F3" w:rsidP="00AB06F3">
      <w:pPr>
        <w:spacing w:before="120" w:after="120" w:line="252" w:lineRule="auto"/>
        <w:ind w:firstLine="720"/>
        <w:jc w:val="both"/>
        <w:rPr>
          <w:rFonts w:eastAsia="Calibri"/>
          <w:highlight w:val="white"/>
          <w:lang w:val="vi-VN"/>
        </w:rPr>
      </w:pPr>
      <w:r w:rsidRPr="00281F05">
        <w:rPr>
          <w:rFonts w:eastAsia="Calibri"/>
          <w:highlight w:val="white"/>
          <w:lang w:val="vi-VN"/>
        </w:rPr>
        <w:t xml:space="preserve"> </w:t>
      </w:r>
      <w:r w:rsidRPr="00281F05">
        <w:rPr>
          <w:rFonts w:eastAsia="Calibri"/>
          <w:highlight w:val="white"/>
          <w:u w:color="FF0000"/>
          <w:lang w:val="vi-VN"/>
        </w:rPr>
        <w:t>Ủy ban</w:t>
      </w:r>
      <w:r w:rsidRPr="00281F05">
        <w:rPr>
          <w:rFonts w:eastAsia="Calibri"/>
          <w:highlight w:val="white"/>
          <w:lang w:val="vi-VN"/>
        </w:rPr>
        <w:t xml:space="preserve"> MTTQ Việt Nam các cấp</w:t>
      </w:r>
      <w:r w:rsidR="002D0332" w:rsidRPr="00281F05">
        <w:rPr>
          <w:rFonts w:eastAsia="Calibri"/>
          <w:highlight w:val="white"/>
        </w:rPr>
        <w:t xml:space="preserve"> trong tỉnh</w:t>
      </w:r>
      <w:r w:rsidRPr="00281F05">
        <w:rPr>
          <w:rFonts w:eastAsia="Calibri"/>
          <w:highlight w:val="white"/>
          <w:lang w:val="vi-VN"/>
        </w:rPr>
        <w:t xml:space="preserve"> thực hiện tốt việc tham gia tiếp công dân, tăng cường giám sát việc giải quyết khiếu nại, tố cáo; tổ chức thực hiện tốt quy chế phối hợp với các cơ quan, tổ chức theo Chương trình phối hợp số 02-CTPH/MTTQ-TTCP-BTP-HLG-LĐLS ngày 11/10/2018 giữa Ban Thường trực UBTW MTTQ</w:t>
      </w:r>
      <w:r w:rsidRPr="00281F05">
        <w:rPr>
          <w:rFonts w:eastAsia="Calibri"/>
          <w:highlight w:val="white"/>
          <w:shd w:val="clear" w:color="auto" w:fill="FFFFFF"/>
          <w:lang w:val="vi-VN"/>
        </w:rPr>
        <w:t xml:space="preserve"> Việt Nam, </w:t>
      </w:r>
      <w:r w:rsidRPr="00281F05">
        <w:rPr>
          <w:rFonts w:eastAsia="Calibri"/>
          <w:highlight w:val="white"/>
          <w:u w:color="FF0000"/>
          <w:shd w:val="clear" w:color="auto" w:fill="FFFFFF"/>
          <w:lang w:val="vi-VN"/>
        </w:rPr>
        <w:t>Thanh tra</w:t>
      </w:r>
      <w:r w:rsidRPr="00281F05">
        <w:rPr>
          <w:rFonts w:eastAsia="Calibri"/>
          <w:highlight w:val="white"/>
          <w:shd w:val="clear" w:color="auto" w:fill="FFFFFF"/>
          <w:lang w:val="vi-VN"/>
        </w:rPr>
        <w:t xml:space="preserve"> Chính phủ, Bộ Tư pháp, Hội Luật gia Việt Nam, </w:t>
      </w:r>
      <w:r w:rsidRPr="00281F05">
        <w:rPr>
          <w:rFonts w:eastAsia="Calibri"/>
          <w:highlight w:val="white"/>
          <w:u w:color="FF0000"/>
          <w:shd w:val="clear" w:color="auto" w:fill="FFFFFF"/>
          <w:lang w:val="vi-VN"/>
        </w:rPr>
        <w:t>Liên đoàn</w:t>
      </w:r>
      <w:r w:rsidRPr="00281F05">
        <w:rPr>
          <w:rFonts w:eastAsia="Calibri"/>
          <w:highlight w:val="white"/>
          <w:shd w:val="clear" w:color="auto" w:fill="FFFFFF"/>
          <w:lang w:val="vi-VN"/>
        </w:rPr>
        <w:t xml:space="preserve"> Luật sư Việt Nam về giám sát và nâng cao hiệu quả việc giải quyết khiếu nại, tố cáo ở địa phương, cơ sở</w:t>
      </w:r>
      <w:r w:rsidRPr="00281F05">
        <w:rPr>
          <w:rFonts w:eastAsia="Calibri"/>
          <w:highlight w:val="white"/>
          <w:lang w:val="vi-VN"/>
        </w:rPr>
        <w:t>. Lựa chọn một số vụ việc phức tạp, gây bức xúc trong Nhân dân để tổ chức giám sát hoặc phối hợp việc giải quyết và kiến nghị, bảo vệ quyền và lợi ích hợp pháp, chính đáng của công dân. Chủ động nắm bắt tình hình các tầng lớp nhân dân ở địa phương, nhất là ở những nơi xảy ra khiếu nại, tố cáo đông người, phức tạp, kéo dài; đề xuất các biện pháp ổn định, đoàn kết nhân dân</w:t>
      </w:r>
      <w:r w:rsidR="003F018A" w:rsidRPr="00281F05">
        <w:rPr>
          <w:rFonts w:eastAsia="Calibri"/>
          <w:highlight w:val="white"/>
        </w:rPr>
        <w:t xml:space="preserve"> (</w:t>
      </w:r>
      <w:r w:rsidR="003F018A" w:rsidRPr="00281F05">
        <w:rPr>
          <w:rFonts w:eastAsia="Calibri"/>
          <w:i/>
          <w:highlight w:val="white"/>
        </w:rPr>
        <w:t>nếu có</w:t>
      </w:r>
      <w:r w:rsidR="003F018A" w:rsidRPr="00281F05">
        <w:rPr>
          <w:rFonts w:eastAsia="Calibri"/>
          <w:highlight w:val="white"/>
        </w:rPr>
        <w:t>)</w:t>
      </w:r>
      <w:r w:rsidRPr="00281F05">
        <w:rPr>
          <w:rFonts w:eastAsia="Calibri"/>
          <w:highlight w:val="white"/>
          <w:lang w:val="vi-VN"/>
        </w:rPr>
        <w:t xml:space="preserve">. </w:t>
      </w:r>
    </w:p>
    <w:p w:rsidR="00AB06F3" w:rsidRPr="00281F05" w:rsidRDefault="00AB06F3" w:rsidP="00AB06F3">
      <w:pPr>
        <w:shd w:val="clear" w:color="auto" w:fill="FFFFFF"/>
        <w:spacing w:before="120" w:after="120" w:line="252" w:lineRule="auto"/>
        <w:ind w:firstLine="720"/>
        <w:jc w:val="both"/>
        <w:rPr>
          <w:rFonts w:eastAsia="Calibri"/>
          <w:b/>
          <w:i/>
          <w:iCs/>
          <w:highlight w:val="white"/>
          <w:lang w:val="nl-NL"/>
        </w:rPr>
      </w:pPr>
      <w:r w:rsidRPr="00281F05">
        <w:rPr>
          <w:rFonts w:eastAsia="Calibri"/>
          <w:b/>
          <w:i/>
          <w:iCs/>
          <w:highlight w:val="white"/>
          <w:lang w:val="vi-VN"/>
        </w:rPr>
        <w:t>5.6. Tích cực tham gia góp ý kiến xây dựng Đảng, xây dựng Nhà nước</w:t>
      </w:r>
    </w:p>
    <w:p w:rsidR="003F018A" w:rsidRPr="00281F05" w:rsidRDefault="00AB06F3" w:rsidP="00AB06F3">
      <w:pPr>
        <w:spacing w:before="120" w:after="120" w:line="252" w:lineRule="auto"/>
        <w:ind w:firstLine="720"/>
        <w:jc w:val="both"/>
        <w:rPr>
          <w:rFonts w:eastAsia="Calibri"/>
          <w:highlight w:val="white"/>
          <w:lang w:val="nl-NL"/>
        </w:rPr>
      </w:pPr>
      <w:r w:rsidRPr="00281F05">
        <w:rPr>
          <w:rFonts w:eastAsia="Calibri"/>
          <w:highlight w:val="white"/>
          <w:lang w:val="nl-NL"/>
        </w:rPr>
        <w:t xml:space="preserve"> </w:t>
      </w:r>
      <w:r w:rsidRPr="00281F05">
        <w:rPr>
          <w:rFonts w:eastAsia="Calibri"/>
          <w:highlight w:val="white"/>
          <w:u w:color="FF0000"/>
          <w:lang w:val="nl-NL"/>
        </w:rPr>
        <w:t xml:space="preserve">Ủy ban </w:t>
      </w:r>
      <w:r w:rsidRPr="00281F05">
        <w:rPr>
          <w:rFonts w:eastAsia="Calibri"/>
          <w:highlight w:val="white"/>
          <w:lang w:val="nl-NL"/>
        </w:rPr>
        <w:t>MTTQ Việt Nam các cấp</w:t>
      </w:r>
      <w:r w:rsidR="008B7E55" w:rsidRPr="00281F05">
        <w:rPr>
          <w:rFonts w:eastAsia="Calibri"/>
          <w:highlight w:val="white"/>
          <w:lang w:val="nl-NL"/>
        </w:rPr>
        <w:t xml:space="preserve"> trong tỉnh</w:t>
      </w:r>
      <w:r w:rsidRPr="00281F05">
        <w:rPr>
          <w:rFonts w:eastAsia="Calibri"/>
          <w:highlight w:val="white"/>
          <w:lang w:val="nl-NL"/>
        </w:rPr>
        <w:t xml:space="preserve"> xây dựng nội dung cụ thể tham gia xây dựng Đảng, nhất là tham gia góp ý vào những dự thảo nghị quyết quan trọng </w:t>
      </w:r>
      <w:r w:rsidRPr="00281F05">
        <w:rPr>
          <w:rFonts w:eastAsia="Calibri"/>
          <w:highlight w:val="white"/>
          <w:lang w:val="nl-NL"/>
        </w:rPr>
        <w:lastRenderedPageBreak/>
        <w:t xml:space="preserve">của cấp ủy; nắm tình hình Nhân dân, đề xuất biện pháp sát thực tế giải quyết những vấn đề nóng, bức xúc trong nhân dân; chủ động nắm bắt tình hình; phối hợp tham mưu cấp ủy, chính quyền tổ chức tốt việc đối thoại với Nhân dân, nhất là ở những nơi có phát sinh mâu thuẫn, bất đồng liên quan đến quyền, lợi ích của Nhân dân. </w:t>
      </w:r>
    </w:p>
    <w:p w:rsidR="00AB06F3" w:rsidRPr="00281F05" w:rsidRDefault="00AB06F3" w:rsidP="00AB06F3">
      <w:pPr>
        <w:spacing w:before="120" w:after="120" w:line="252" w:lineRule="auto"/>
        <w:ind w:firstLine="720"/>
        <w:jc w:val="both"/>
        <w:rPr>
          <w:rFonts w:eastAsia="Calibri"/>
          <w:highlight w:val="white"/>
          <w:lang w:val="nl-NL"/>
        </w:rPr>
      </w:pPr>
      <w:r w:rsidRPr="00281F05">
        <w:rPr>
          <w:rFonts w:eastAsia="Calibri"/>
          <w:highlight w:val="white"/>
          <w:lang w:val="nl-NL"/>
        </w:rPr>
        <w:t>Tập hợp, phản ánh kịp thời ý kiến</w:t>
      </w:r>
      <w:r w:rsidR="003F018A" w:rsidRPr="00281F05">
        <w:rPr>
          <w:rFonts w:eastAsia="Calibri"/>
          <w:highlight w:val="white"/>
          <w:lang w:val="nl-NL"/>
        </w:rPr>
        <w:t>, tâm tư, nguyện vọng của</w:t>
      </w:r>
      <w:r w:rsidRPr="00281F05">
        <w:rPr>
          <w:rFonts w:eastAsia="Calibri"/>
          <w:highlight w:val="white"/>
          <w:lang w:val="nl-NL"/>
        </w:rPr>
        <w:t xml:space="preserve"> Nhân dân, ý kiến từ các tổ chức chính trị - xã hội, các tổ chức thành viên của Mặt trận để nâng cao chất lượng các văn bản góp ý xây dựng chính quyền của MTTQ các cấp tại các kỳ họp của Hội đồng nhân dân.</w:t>
      </w:r>
    </w:p>
    <w:p w:rsidR="00AB06F3" w:rsidRPr="00281F05" w:rsidRDefault="00AB06F3" w:rsidP="00AB06F3">
      <w:pPr>
        <w:spacing w:before="120" w:after="120" w:line="252" w:lineRule="auto"/>
        <w:ind w:firstLine="720"/>
        <w:jc w:val="both"/>
        <w:rPr>
          <w:rFonts w:eastAsia="Calibri"/>
          <w:i/>
          <w:iCs/>
          <w:highlight w:val="white"/>
          <w:lang w:val="nl-NL"/>
        </w:rPr>
      </w:pPr>
      <w:r w:rsidRPr="00281F05">
        <w:rPr>
          <w:rFonts w:eastAsia="Calibri"/>
          <w:b/>
          <w:i/>
          <w:iCs/>
          <w:highlight w:val="white"/>
          <w:lang w:val="nl-NL"/>
        </w:rPr>
        <w:t>5.7. Thực hiện công tác phòng, chống tham nhũng, tiêu cực</w:t>
      </w:r>
    </w:p>
    <w:p w:rsidR="00AB06F3" w:rsidRPr="00281F05" w:rsidRDefault="00AB06F3" w:rsidP="00AB06F3">
      <w:pPr>
        <w:spacing w:before="120" w:after="120" w:line="252" w:lineRule="auto"/>
        <w:ind w:firstLine="720"/>
        <w:jc w:val="both"/>
        <w:rPr>
          <w:rFonts w:eastAsia="Calibri"/>
          <w:highlight w:val="white"/>
          <w:lang w:val="nl-NL"/>
        </w:rPr>
      </w:pPr>
      <w:r w:rsidRPr="00281F05">
        <w:rPr>
          <w:rFonts w:eastAsia="Calibri"/>
          <w:highlight w:val="white"/>
          <w:lang w:val="nl-NL"/>
        </w:rPr>
        <w:t xml:space="preserve">Tiếp tục thực hiện Chương trình hành động số 19/CTr-MTTW ngày 19/01/2017 của MTTQ Việt Nam thực hiện Nghị quyết Hội nghị lần thứ tư của Ban Chấp hành Trung ương Đảng (khóa XII) về tăng cường xây dựng, chỉnh đốn Đảng, ngăn chặn, đẩy lùi sự suy thoái về tư tưởng chính trị, đạo đức, lối sống, những biểu hiện </w:t>
      </w:r>
      <w:r w:rsidR="00862C33" w:rsidRPr="00281F05">
        <w:rPr>
          <w:rFonts w:eastAsia="Calibri"/>
          <w:highlight w:val="white"/>
          <w:lang w:val="nl-NL"/>
        </w:rPr>
        <w:t>“</w:t>
      </w:r>
      <w:r w:rsidRPr="00281F05">
        <w:rPr>
          <w:rFonts w:eastAsia="Calibri"/>
          <w:highlight w:val="white"/>
          <w:lang w:val="nl-NL"/>
        </w:rPr>
        <w:t>tự diễn biến</w:t>
      </w:r>
      <w:r w:rsidR="00862C33" w:rsidRPr="00281F05">
        <w:rPr>
          <w:rFonts w:eastAsia="Calibri"/>
          <w:highlight w:val="white"/>
          <w:lang w:val="nl-NL"/>
        </w:rPr>
        <w:t>”</w:t>
      </w:r>
      <w:r w:rsidRPr="00281F05">
        <w:rPr>
          <w:rFonts w:eastAsia="Calibri"/>
          <w:highlight w:val="white"/>
          <w:lang w:val="nl-NL"/>
        </w:rPr>
        <w:t xml:space="preserve">, </w:t>
      </w:r>
      <w:r w:rsidR="00862C33" w:rsidRPr="00281F05">
        <w:rPr>
          <w:rFonts w:eastAsia="Calibri"/>
          <w:highlight w:val="white"/>
          <w:lang w:val="nl-NL"/>
        </w:rPr>
        <w:t>“</w:t>
      </w:r>
      <w:r w:rsidRPr="00281F05">
        <w:rPr>
          <w:rFonts w:eastAsia="Calibri"/>
          <w:highlight w:val="white"/>
          <w:lang w:val="nl-NL"/>
        </w:rPr>
        <w:t>tự chuyển hóa</w:t>
      </w:r>
      <w:r w:rsidR="00862C33" w:rsidRPr="00281F05">
        <w:rPr>
          <w:rFonts w:eastAsia="Calibri"/>
          <w:highlight w:val="white"/>
          <w:lang w:val="nl-NL"/>
        </w:rPr>
        <w:t>”</w:t>
      </w:r>
      <w:r w:rsidRPr="00281F05">
        <w:rPr>
          <w:rFonts w:eastAsia="Calibri"/>
          <w:highlight w:val="white"/>
          <w:lang w:val="nl-NL"/>
        </w:rPr>
        <w:t xml:space="preserve"> trong nội bộ. </w:t>
      </w:r>
      <w:r w:rsidRPr="00281F05">
        <w:rPr>
          <w:rFonts w:eastAsia="Calibri"/>
          <w:highlight w:val="white"/>
          <w:u w:color="FF0000"/>
          <w:lang w:val="nl-NL"/>
        </w:rPr>
        <w:t>Ủy ban</w:t>
      </w:r>
      <w:r w:rsidRPr="00281F05">
        <w:rPr>
          <w:rFonts w:eastAsia="Calibri"/>
          <w:highlight w:val="white"/>
          <w:lang w:val="nl-NL"/>
        </w:rPr>
        <w:t xml:space="preserve"> MTTQ Việt Nam các cấp xây dựng kế hoạch thực hiện công tác phòng chống tham nhũng, tiêu cực năm 2022. </w:t>
      </w:r>
      <w:r w:rsidRPr="00281F05">
        <w:rPr>
          <w:rFonts w:eastAsia="Calibri"/>
          <w:highlight w:val="white"/>
          <w:u w:color="FF0000"/>
          <w:lang w:val="nl-NL"/>
        </w:rPr>
        <w:t>Ủy ban</w:t>
      </w:r>
      <w:r w:rsidRPr="00281F05">
        <w:rPr>
          <w:rFonts w:eastAsia="Calibri"/>
          <w:highlight w:val="white"/>
          <w:lang w:val="nl-NL"/>
        </w:rPr>
        <w:t xml:space="preserve"> MTTQ Việt Nam các cấp sử dụng hiệu quả các kênh thông tin, phản ánh về tham nhũng, lãng phí của </w:t>
      </w:r>
      <w:r w:rsidRPr="00281F05">
        <w:rPr>
          <w:rFonts w:eastAsia="Calibri"/>
          <w:highlight w:val="white"/>
          <w:u w:color="FF0000"/>
          <w:lang w:val="nl-NL"/>
        </w:rPr>
        <w:t>Ủy ban</w:t>
      </w:r>
      <w:r w:rsidRPr="00281F05">
        <w:rPr>
          <w:rFonts w:eastAsia="Calibri"/>
          <w:highlight w:val="white"/>
          <w:lang w:val="nl-NL"/>
        </w:rPr>
        <w:t xml:space="preserve"> MTTQ Việt Nam các cấp, của báo chí, cơ quan, tổ chức và cá nhân; xử lý kịp thời các </w:t>
      </w:r>
      <w:r w:rsidRPr="00281F05">
        <w:rPr>
          <w:rFonts w:eastAsia="Calibri"/>
          <w:highlight w:val="white"/>
          <w:u w:color="FF0000"/>
          <w:lang w:val="nl-NL"/>
        </w:rPr>
        <w:t>đơn thư</w:t>
      </w:r>
      <w:r w:rsidRPr="00281F05">
        <w:rPr>
          <w:rFonts w:eastAsia="Calibri"/>
          <w:highlight w:val="white"/>
          <w:lang w:val="nl-NL"/>
        </w:rPr>
        <w:t xml:space="preserve">, khiếu nại, tố cáo, các phản ánh gửi đến Ủy ban MTTQ Việt Nam các cấp.  </w:t>
      </w:r>
    </w:p>
    <w:p w:rsidR="000C2128" w:rsidRPr="00281F05" w:rsidRDefault="000C2128" w:rsidP="00AB06F3">
      <w:pPr>
        <w:spacing w:before="120" w:after="120" w:line="252" w:lineRule="auto"/>
        <w:ind w:firstLine="720"/>
        <w:jc w:val="both"/>
        <w:rPr>
          <w:rFonts w:eastAsia="Calibri"/>
          <w:highlight w:val="white"/>
          <w:lang w:val="nl-NL"/>
        </w:rPr>
      </w:pPr>
      <w:r w:rsidRPr="00281F05">
        <w:rPr>
          <w:rFonts w:eastAsia="Calibri"/>
          <w:highlight w:val="white"/>
          <w:lang w:val="nl-NL"/>
        </w:rPr>
        <w:t xml:space="preserve">Thực hiện tốt quy chế phối hợp giữa </w:t>
      </w:r>
      <w:r w:rsidRPr="00281F05">
        <w:rPr>
          <w:rFonts w:eastAsia="Calibri"/>
          <w:highlight w:val="white"/>
          <w:u w:color="FF0000"/>
          <w:lang w:val="nl-NL"/>
        </w:rPr>
        <w:t>Đảng đoàn</w:t>
      </w:r>
      <w:r w:rsidRPr="00281F05">
        <w:rPr>
          <w:rFonts w:eastAsia="Calibri"/>
          <w:highlight w:val="white"/>
          <w:lang w:val="nl-NL"/>
        </w:rPr>
        <w:t xml:space="preserve"> Ủy ban MTTQ Việt Nam tỉnh với Ban Nội chính Tỉnh ủy; giữa </w:t>
      </w:r>
      <w:r w:rsidRPr="00281F05">
        <w:rPr>
          <w:rFonts w:eastAsia="Calibri"/>
          <w:highlight w:val="white"/>
          <w:u w:color="FF0000"/>
          <w:lang w:val="nl-NL"/>
        </w:rPr>
        <w:t>Đảng đoàn</w:t>
      </w:r>
      <w:r w:rsidRPr="00281F05">
        <w:rPr>
          <w:rFonts w:eastAsia="Calibri"/>
          <w:highlight w:val="white"/>
          <w:lang w:val="nl-NL"/>
        </w:rPr>
        <w:t xml:space="preserve"> </w:t>
      </w:r>
      <w:r w:rsidRPr="00281F05">
        <w:rPr>
          <w:rFonts w:eastAsia="Calibri"/>
          <w:highlight w:val="white"/>
          <w:u w:color="FF0000"/>
          <w:lang w:val="nl-NL"/>
        </w:rPr>
        <w:t>Ủy ban</w:t>
      </w:r>
      <w:r w:rsidRPr="00281F05">
        <w:rPr>
          <w:rFonts w:eastAsia="Calibri"/>
          <w:highlight w:val="white"/>
          <w:lang w:val="nl-NL"/>
        </w:rPr>
        <w:t xml:space="preserve"> MTTQ Việt Nam tỉnh với Ủy ban Kiểm tra Tỉnh ủy.</w:t>
      </w:r>
    </w:p>
    <w:p w:rsidR="00AB06F3" w:rsidRPr="00281F05" w:rsidRDefault="00AB06F3" w:rsidP="00AB06F3">
      <w:pPr>
        <w:shd w:val="clear" w:color="auto" w:fill="FFFFFF"/>
        <w:spacing w:before="120" w:after="120" w:line="252" w:lineRule="auto"/>
        <w:ind w:firstLine="720"/>
        <w:jc w:val="both"/>
        <w:rPr>
          <w:b/>
          <w:highlight w:val="white"/>
          <w:lang w:val="nl-NL"/>
        </w:rPr>
      </w:pPr>
      <w:r w:rsidRPr="00281F05">
        <w:rPr>
          <w:b/>
          <w:highlight w:val="white"/>
          <w:lang w:val="nl-NL"/>
        </w:rPr>
        <w:t xml:space="preserve">6. </w:t>
      </w:r>
      <w:r w:rsidRPr="00281F05">
        <w:rPr>
          <w:b/>
          <w:highlight w:val="white"/>
          <w:u w:color="FF0000"/>
          <w:lang w:val="nl-NL"/>
        </w:rPr>
        <w:t>Công tác đối</w:t>
      </w:r>
      <w:r w:rsidRPr="00281F05">
        <w:rPr>
          <w:b/>
          <w:highlight w:val="white"/>
          <w:lang w:val="nl-NL"/>
        </w:rPr>
        <w:t xml:space="preserve"> ngoại nhân dân và người Việt Nam ở nước ngoài</w:t>
      </w:r>
    </w:p>
    <w:p w:rsidR="00AB06F3" w:rsidRPr="00281F05" w:rsidRDefault="00AB06F3" w:rsidP="00AB06F3">
      <w:pPr>
        <w:spacing w:before="120" w:after="120" w:line="252" w:lineRule="auto"/>
        <w:ind w:firstLine="720"/>
        <w:rPr>
          <w:rFonts w:eastAsia="Calibri"/>
          <w:b/>
          <w:bCs/>
          <w:i/>
          <w:iCs/>
          <w:highlight w:val="white"/>
          <w:lang w:val="nl-NL"/>
        </w:rPr>
      </w:pPr>
      <w:r w:rsidRPr="00281F05">
        <w:rPr>
          <w:rFonts w:eastAsia="Calibri"/>
          <w:b/>
          <w:bCs/>
          <w:i/>
          <w:iCs/>
          <w:highlight w:val="white"/>
          <w:lang w:val="nl-NL"/>
        </w:rPr>
        <w:t xml:space="preserve">6.1. </w:t>
      </w:r>
      <w:r w:rsidRPr="00281F05">
        <w:rPr>
          <w:rFonts w:eastAsia="Calibri"/>
          <w:b/>
          <w:bCs/>
          <w:i/>
          <w:iCs/>
          <w:highlight w:val="white"/>
          <w:u w:color="FF0000"/>
          <w:lang w:val="nl-NL"/>
        </w:rPr>
        <w:t>Công tác đối</w:t>
      </w:r>
      <w:r w:rsidRPr="00281F05">
        <w:rPr>
          <w:rFonts w:eastAsia="Calibri"/>
          <w:b/>
          <w:bCs/>
          <w:i/>
          <w:iCs/>
          <w:highlight w:val="white"/>
          <w:lang w:val="nl-NL"/>
        </w:rPr>
        <w:t xml:space="preserve"> ngoại nhân dân</w:t>
      </w:r>
    </w:p>
    <w:p w:rsidR="00AB06F3" w:rsidRPr="00281F05" w:rsidRDefault="00AB06F3" w:rsidP="00AB06F3">
      <w:pPr>
        <w:spacing w:before="120" w:after="120" w:line="252" w:lineRule="auto"/>
        <w:ind w:firstLine="720"/>
        <w:jc w:val="both"/>
        <w:rPr>
          <w:rFonts w:eastAsia="Calibri"/>
          <w:highlight w:val="white"/>
          <w:lang w:val="nl-NL"/>
        </w:rPr>
      </w:pPr>
      <w:r w:rsidRPr="00281F05">
        <w:rPr>
          <w:rFonts w:eastAsia="Calibri"/>
          <w:highlight w:val="white"/>
          <w:lang w:val="nl-NL"/>
        </w:rPr>
        <w:t>Triển khai đa dạng các hoạt động đối ngoại nhân dân thông qua nhằm tuyên truyền đường lối, chính sách của Đảng và Nhà nước về công tác đối ngoại nhân dân và Chương trình hành động số 4 (</w:t>
      </w:r>
      <w:r w:rsidRPr="00281F05">
        <w:rPr>
          <w:rFonts w:eastAsia="Calibri"/>
          <w:highlight w:val="white"/>
          <w:u w:color="FF0000"/>
          <w:lang w:val="nl-NL"/>
        </w:rPr>
        <w:t>Đại hội</w:t>
      </w:r>
      <w:r w:rsidRPr="00281F05">
        <w:rPr>
          <w:rFonts w:eastAsia="Calibri"/>
          <w:highlight w:val="white"/>
          <w:lang w:val="nl-NL"/>
        </w:rPr>
        <w:t xml:space="preserve"> IX MTTQ Việt Nam) và triển khai Chỉ thị mới thay thế </w:t>
      </w:r>
      <w:r w:rsidRPr="00281F05">
        <w:rPr>
          <w:rFonts w:eastAsia="Calibri"/>
          <w:highlight w:val="white"/>
          <w:u w:color="FF0000"/>
          <w:lang w:val="nl-NL"/>
        </w:rPr>
        <w:t>Chỉ thị số 0</w:t>
      </w:r>
      <w:r w:rsidRPr="00281F05">
        <w:rPr>
          <w:rFonts w:eastAsia="Calibri"/>
          <w:highlight w:val="white"/>
          <w:lang w:val="nl-NL"/>
        </w:rPr>
        <w:t xml:space="preserve">4 của Ban Bí </w:t>
      </w:r>
      <w:r w:rsidRPr="00281F05">
        <w:rPr>
          <w:rFonts w:eastAsia="Calibri"/>
          <w:highlight w:val="white"/>
          <w:u w:color="FF0000"/>
          <w:lang w:val="nl-NL"/>
        </w:rPr>
        <w:t>thư khóa</w:t>
      </w:r>
      <w:r w:rsidRPr="00281F05">
        <w:rPr>
          <w:rFonts w:eastAsia="Calibri"/>
          <w:highlight w:val="white"/>
          <w:lang w:val="nl-NL"/>
        </w:rPr>
        <w:t xml:space="preserve"> XI về </w:t>
      </w:r>
      <w:r w:rsidRPr="00281F05">
        <w:rPr>
          <w:rFonts w:eastAsia="Calibri"/>
          <w:i/>
          <w:highlight w:val="white"/>
          <w:lang w:val="nl-NL"/>
        </w:rPr>
        <w:t xml:space="preserve">“tiếp tục đổi mới và nâng cao hiệu quả </w:t>
      </w:r>
      <w:r w:rsidRPr="00281F05">
        <w:rPr>
          <w:rFonts w:eastAsia="Calibri"/>
          <w:i/>
          <w:highlight w:val="white"/>
          <w:u w:color="FF0000"/>
          <w:lang w:val="nl-NL"/>
        </w:rPr>
        <w:t>công tác đối</w:t>
      </w:r>
      <w:r w:rsidRPr="00281F05">
        <w:rPr>
          <w:rFonts w:eastAsia="Calibri"/>
          <w:i/>
          <w:highlight w:val="white"/>
          <w:lang w:val="nl-NL"/>
        </w:rPr>
        <w:t xml:space="preserve"> ngoại nhân dân trong tình hình mới”.</w:t>
      </w:r>
    </w:p>
    <w:p w:rsidR="00DF77A0" w:rsidRPr="00281F05" w:rsidRDefault="00685430" w:rsidP="00AB06F3">
      <w:pPr>
        <w:spacing w:before="120" w:after="120" w:line="252" w:lineRule="auto"/>
        <w:ind w:firstLine="720"/>
        <w:jc w:val="both"/>
        <w:rPr>
          <w:rFonts w:eastAsia="Calibri"/>
          <w:highlight w:val="white"/>
          <w:lang w:val="nl-NL"/>
        </w:rPr>
      </w:pPr>
      <w:r w:rsidRPr="00281F05">
        <w:rPr>
          <w:rFonts w:eastAsia="Calibri"/>
          <w:highlight w:val="white"/>
          <w:lang w:val="nl-NL"/>
        </w:rPr>
        <w:t xml:space="preserve">Phát hành tờ tin về công tác đối ngoại đảm bảo chất lượng, hiệu quả; </w:t>
      </w:r>
      <w:r w:rsidR="00432155" w:rsidRPr="00281F05">
        <w:rPr>
          <w:rFonts w:eastAsia="Calibri"/>
          <w:highlight w:val="white"/>
          <w:lang w:val="nl-NL"/>
        </w:rPr>
        <w:t>t</w:t>
      </w:r>
      <w:r w:rsidRPr="00281F05">
        <w:rPr>
          <w:rFonts w:eastAsia="Calibri"/>
          <w:highlight w:val="white"/>
          <w:lang w:val="nl-NL"/>
        </w:rPr>
        <w:t>ổ chức hội thảo chuyên đề về đối ngoại nhân dân.</w:t>
      </w:r>
    </w:p>
    <w:p w:rsidR="00AB06F3" w:rsidRPr="00281F05" w:rsidRDefault="00AB06F3" w:rsidP="00AB06F3">
      <w:pPr>
        <w:spacing w:before="120" w:after="120"/>
        <w:ind w:firstLine="720"/>
        <w:jc w:val="both"/>
        <w:rPr>
          <w:rFonts w:eastAsia="Calibri"/>
          <w:b/>
          <w:bCs/>
          <w:i/>
          <w:iCs/>
          <w:highlight w:val="white"/>
          <w:lang w:val="nl-NL"/>
        </w:rPr>
      </w:pPr>
      <w:r w:rsidRPr="00281F05">
        <w:rPr>
          <w:rFonts w:eastAsia="Calibri"/>
          <w:b/>
          <w:bCs/>
          <w:i/>
          <w:iCs/>
          <w:highlight w:val="white"/>
          <w:lang w:val="nl-NL"/>
        </w:rPr>
        <w:t xml:space="preserve">6.2. </w:t>
      </w:r>
      <w:r w:rsidRPr="00281F05">
        <w:rPr>
          <w:rFonts w:eastAsia="Calibri"/>
          <w:b/>
          <w:bCs/>
          <w:i/>
          <w:iCs/>
          <w:highlight w:val="white"/>
          <w:u w:color="FF0000"/>
          <w:lang w:val="nl-NL"/>
        </w:rPr>
        <w:t>Công tác đối</w:t>
      </w:r>
      <w:r w:rsidRPr="00281F05">
        <w:rPr>
          <w:rFonts w:eastAsia="Calibri"/>
          <w:b/>
          <w:bCs/>
          <w:i/>
          <w:iCs/>
          <w:highlight w:val="white"/>
          <w:lang w:val="nl-NL"/>
        </w:rPr>
        <w:t xml:space="preserve"> với người Việt Nam ở nước ngoài</w:t>
      </w:r>
    </w:p>
    <w:p w:rsidR="00AB06F3" w:rsidRPr="00281F05" w:rsidRDefault="00AB06F3" w:rsidP="00AB06F3">
      <w:pPr>
        <w:spacing w:before="120" w:after="120"/>
        <w:ind w:firstLine="720"/>
        <w:jc w:val="both"/>
        <w:rPr>
          <w:rFonts w:eastAsia="Calibri"/>
          <w:highlight w:val="white"/>
          <w:lang w:val="nl-NL"/>
        </w:rPr>
      </w:pPr>
      <w:r w:rsidRPr="00281F05">
        <w:rPr>
          <w:rFonts w:eastAsia="Calibri"/>
          <w:highlight w:val="white"/>
          <w:lang w:val="nl-NL"/>
        </w:rPr>
        <w:t xml:space="preserve">- Phối hợp với Ủy ban nhân dân tỉnh </w:t>
      </w:r>
      <w:r w:rsidR="00E86F26" w:rsidRPr="00281F05">
        <w:rPr>
          <w:rFonts w:eastAsia="Calibri"/>
          <w:highlight w:val="white"/>
          <w:lang w:val="nl-NL"/>
        </w:rPr>
        <w:t>và</w:t>
      </w:r>
      <w:r w:rsidRPr="00281F05">
        <w:rPr>
          <w:rFonts w:eastAsia="Calibri"/>
          <w:highlight w:val="white"/>
          <w:lang w:val="nl-NL"/>
        </w:rPr>
        <w:t xml:space="preserve"> các tổ chức thành viên xây dựng chương trình, kế hoạch hành động cụ thể phù hợp với tình hình tại địa phương theo Kết luận 12-KL/TW và </w:t>
      </w:r>
      <w:r w:rsidRPr="00281F05">
        <w:rPr>
          <w:rFonts w:eastAsia="Calibri"/>
          <w:highlight w:val="white"/>
          <w:u w:color="FF0000"/>
          <w:lang w:val="nl-NL"/>
        </w:rPr>
        <w:t>Kế hoạch số</w:t>
      </w:r>
      <w:r w:rsidRPr="00281F05">
        <w:rPr>
          <w:rFonts w:eastAsia="Calibri"/>
          <w:highlight w:val="white"/>
          <w:lang w:val="nl-NL"/>
        </w:rPr>
        <w:t xml:space="preserve"> 18-KH/MTTW-ĐĐ ngày 10/01/2022 của </w:t>
      </w:r>
      <w:r w:rsidRPr="00281F05">
        <w:rPr>
          <w:rFonts w:eastAsia="Calibri"/>
          <w:highlight w:val="white"/>
          <w:u w:color="FF0000"/>
          <w:lang w:val="nl-NL"/>
        </w:rPr>
        <w:t>Đảng đoàn</w:t>
      </w:r>
      <w:r w:rsidRPr="00281F05">
        <w:rPr>
          <w:rFonts w:eastAsia="Calibri"/>
          <w:highlight w:val="white"/>
          <w:lang w:val="nl-NL"/>
        </w:rPr>
        <w:t xml:space="preserve"> MTTQ Việt Nam.</w:t>
      </w:r>
    </w:p>
    <w:p w:rsidR="00AB06F3" w:rsidRPr="00281F05" w:rsidRDefault="00AB06F3" w:rsidP="00AB06F3">
      <w:pPr>
        <w:spacing w:before="120" w:after="120"/>
        <w:ind w:firstLine="720"/>
        <w:jc w:val="both"/>
        <w:rPr>
          <w:rFonts w:eastAsia="Calibri"/>
          <w:highlight w:val="white"/>
          <w:lang w:val="nl-NL"/>
        </w:rPr>
      </w:pPr>
      <w:r w:rsidRPr="00281F05">
        <w:rPr>
          <w:rFonts w:eastAsia="Calibri"/>
          <w:highlight w:val="white"/>
          <w:lang w:val="nl-NL"/>
        </w:rPr>
        <w:t xml:space="preserve">- Tăng cường gặp gỡ, tiếp xúc với kiều bào đồng thời trao đổi, nắm bắt thông tin về tình hình cộng đồng người Việt Nam ở nước ngoài; giám sát và phản biện chính sách, pháp luật liên quan tới người Việt Nam ở nước ngoài; lựa chọn, giới </w:t>
      </w:r>
      <w:r w:rsidRPr="00281F05">
        <w:rPr>
          <w:rFonts w:eastAsia="Calibri"/>
          <w:highlight w:val="white"/>
          <w:lang w:val="nl-NL"/>
        </w:rPr>
        <w:lastRenderedPageBreak/>
        <w:t xml:space="preserve">thiệu và đề nghị khen thưởng, động viên kịp thời các tập thể, cá nhân kiều bào tiêu biểu đặc biệt tổ chức các chương trình gặp gỡ, giao lưu và các hoạt động thiết thực khác nhân dịp người Việt Nam ở nước ngoài về quê hương đón Tết và dự các sự kiện quan trọng của đất nước, địa phương. </w:t>
      </w:r>
      <w:r w:rsidR="005552DB" w:rsidRPr="00281F05">
        <w:rPr>
          <w:rFonts w:eastAsia="Calibri"/>
          <w:highlight w:val="white"/>
          <w:lang w:val="nl-NL"/>
        </w:rPr>
        <w:t xml:space="preserve">Tổ chức hội thảo </w:t>
      </w:r>
      <w:r w:rsidR="009A1F6B" w:rsidRPr="00281F05">
        <w:rPr>
          <w:rFonts w:eastAsia="Calibri"/>
          <w:highlight w:val="white"/>
          <w:lang w:val="nl-NL"/>
        </w:rPr>
        <w:t xml:space="preserve">để </w:t>
      </w:r>
      <w:r w:rsidR="005552DB" w:rsidRPr="00281F05">
        <w:rPr>
          <w:rFonts w:eastAsia="Calibri"/>
          <w:highlight w:val="white"/>
          <w:lang w:val="nl-NL"/>
        </w:rPr>
        <w:t xml:space="preserve">tuyên truyền </w:t>
      </w:r>
      <w:r w:rsidR="009A1F6B" w:rsidRPr="00281F05">
        <w:rPr>
          <w:rFonts w:eastAsia="Calibri"/>
          <w:highlight w:val="white"/>
          <w:lang w:val="nl-NL"/>
        </w:rPr>
        <w:t>cung cấp thông tin tình hình kinh tế - xã hội, quốc phòng - an ninh của tỉnh, các dự án đầu tư, nghe kiều bào, thân nhân kiều bào bày tỏ tâm tư, nguyện vọng, góp ý phát triển kinh tế xã hội của tỉnh.</w:t>
      </w:r>
    </w:p>
    <w:p w:rsidR="00AB06F3" w:rsidRPr="00281F05" w:rsidRDefault="00AB06F3" w:rsidP="00AB06F3">
      <w:pPr>
        <w:spacing w:before="120" w:after="120"/>
        <w:ind w:firstLine="720"/>
        <w:jc w:val="both"/>
        <w:rPr>
          <w:rFonts w:eastAsia="Calibri"/>
          <w:highlight w:val="white"/>
          <w:lang w:val="nl-NL"/>
        </w:rPr>
      </w:pPr>
      <w:r w:rsidRPr="00281F05">
        <w:rPr>
          <w:rFonts w:eastAsia="Calibri"/>
          <w:highlight w:val="white"/>
          <w:lang w:val="nl-NL"/>
        </w:rPr>
        <w:t>- Hỗ trợ củng cố hoạt động của Hội liên lạc với người Việt Nam ở nước ngoài trong việc liên lạc, nắm tình hình NVNONN của địa phương; vận động nhân dân là thân nhân kiều bào gia nhập Hội</w:t>
      </w:r>
      <w:r w:rsidR="00246EC4" w:rsidRPr="00281F05">
        <w:rPr>
          <w:rFonts w:eastAsia="Calibri"/>
          <w:highlight w:val="white"/>
          <w:lang w:val="nl-NL"/>
        </w:rPr>
        <w:t xml:space="preserve"> thân nhân kiều bào</w:t>
      </w:r>
      <w:r w:rsidRPr="00281F05">
        <w:rPr>
          <w:rFonts w:eastAsia="Calibri"/>
          <w:highlight w:val="white"/>
          <w:lang w:val="nl-NL"/>
        </w:rPr>
        <w:t xml:space="preserve"> các cấp tại địa phương.</w:t>
      </w:r>
    </w:p>
    <w:p w:rsidR="00246EC4" w:rsidRPr="00281F05" w:rsidRDefault="00246EC4" w:rsidP="00AB06F3">
      <w:pPr>
        <w:spacing w:before="120" w:after="120"/>
        <w:ind w:firstLine="720"/>
        <w:jc w:val="both"/>
        <w:rPr>
          <w:rFonts w:eastAsia="Calibri"/>
          <w:highlight w:val="white"/>
          <w:lang w:val="nl-NL"/>
        </w:rPr>
      </w:pPr>
      <w:r w:rsidRPr="00281F05">
        <w:rPr>
          <w:rFonts w:eastAsia="Calibri"/>
          <w:highlight w:val="white"/>
          <w:lang w:val="nl-NL"/>
        </w:rPr>
        <w:t>- Hỗ trợ tổ chức Đại hội Hội liên lạc người Việt Nam ở nước ngoài lần thứ III, nhiệm kỳ (2021</w:t>
      </w:r>
      <w:r w:rsidR="00DB3B56" w:rsidRPr="00281F05">
        <w:rPr>
          <w:rFonts w:eastAsia="Calibri"/>
          <w:highlight w:val="white"/>
          <w:lang w:val="nl-NL"/>
        </w:rPr>
        <w:t xml:space="preserve"> </w:t>
      </w:r>
      <w:r w:rsidRPr="00281F05">
        <w:rPr>
          <w:rFonts w:eastAsia="Calibri"/>
          <w:highlight w:val="white"/>
          <w:lang w:val="nl-NL"/>
        </w:rPr>
        <w:t>-</w:t>
      </w:r>
      <w:r w:rsidR="00DB3B56" w:rsidRPr="00281F05">
        <w:rPr>
          <w:rFonts w:eastAsia="Calibri"/>
          <w:highlight w:val="white"/>
          <w:lang w:val="nl-NL"/>
        </w:rPr>
        <w:t xml:space="preserve"> </w:t>
      </w:r>
      <w:r w:rsidRPr="00281F05">
        <w:rPr>
          <w:rFonts w:eastAsia="Calibri"/>
          <w:highlight w:val="white"/>
          <w:lang w:val="nl-NL"/>
        </w:rPr>
        <w:t>2026).</w:t>
      </w:r>
    </w:p>
    <w:p w:rsidR="00AB06F3" w:rsidRPr="00281F05" w:rsidRDefault="00AB06F3" w:rsidP="00AB06F3">
      <w:pPr>
        <w:shd w:val="clear" w:color="auto" w:fill="FFFFFF"/>
        <w:spacing w:before="120" w:after="120"/>
        <w:ind w:firstLine="720"/>
        <w:jc w:val="both"/>
        <w:rPr>
          <w:b/>
          <w:highlight w:val="white"/>
          <w:lang w:val="nl-NL"/>
        </w:rPr>
      </w:pPr>
      <w:r w:rsidRPr="00281F05">
        <w:rPr>
          <w:b/>
          <w:highlight w:val="white"/>
          <w:lang w:val="nl-NL"/>
        </w:rPr>
        <w:t>7. Công tác tổ chức cán bộ</w:t>
      </w:r>
    </w:p>
    <w:p w:rsidR="00AB06F3" w:rsidRPr="00281F05" w:rsidRDefault="00AB06F3" w:rsidP="00AB06F3">
      <w:pPr>
        <w:shd w:val="clear" w:color="auto" w:fill="FFFFFF"/>
        <w:spacing w:before="120" w:after="120"/>
        <w:ind w:firstLine="720"/>
        <w:jc w:val="both"/>
        <w:rPr>
          <w:rFonts w:eastAsia="Calibri"/>
          <w:highlight w:val="white"/>
          <w:lang w:val="nl-NL"/>
        </w:rPr>
      </w:pPr>
      <w:r w:rsidRPr="00281F05">
        <w:rPr>
          <w:rFonts w:eastAsia="Calibri"/>
          <w:highlight w:val="white"/>
          <w:lang w:val="nl-NL"/>
        </w:rPr>
        <w:t xml:space="preserve">- Tiếp tục thực hiện tốt việc kiện toàn tổ chức bộ máy, sắp xếp tinh gọn tổ chức bộ máy cơ quan chuyên trách </w:t>
      </w:r>
      <w:r w:rsidRPr="00281F05">
        <w:rPr>
          <w:rFonts w:eastAsia="Calibri"/>
          <w:highlight w:val="white"/>
          <w:u w:color="FF0000"/>
          <w:lang w:val="nl-NL"/>
        </w:rPr>
        <w:t>Ủy ban</w:t>
      </w:r>
      <w:r w:rsidRPr="00281F05">
        <w:rPr>
          <w:rFonts w:eastAsia="Calibri"/>
          <w:highlight w:val="white"/>
          <w:lang w:val="nl-NL"/>
        </w:rPr>
        <w:t xml:space="preserve"> MTTQ Việt Nam cấp tỉnh, cấp huyện theo Quy định số 212-QĐ-TW ngày 30/12/2019 của Ban Bí thư. </w:t>
      </w:r>
    </w:p>
    <w:p w:rsidR="00AB06F3" w:rsidRPr="00281F05" w:rsidRDefault="00AB06F3" w:rsidP="00AB06F3">
      <w:pPr>
        <w:shd w:val="clear" w:color="auto" w:fill="FFFFFF"/>
        <w:spacing w:before="120" w:after="120"/>
        <w:ind w:firstLine="720"/>
        <w:jc w:val="both"/>
        <w:rPr>
          <w:rFonts w:eastAsia="Calibri"/>
          <w:highlight w:val="white"/>
          <w:lang w:val="nl-NL"/>
        </w:rPr>
      </w:pPr>
      <w:r w:rsidRPr="00281F05">
        <w:rPr>
          <w:rFonts w:eastAsia="Calibri"/>
          <w:highlight w:val="white"/>
          <w:lang w:val="nl-NL"/>
        </w:rPr>
        <w:t>- Kiện toàn các chức danh trong Ban Thường trực Ủy ban MTTQ Việt Nam các cấp theo đúng quy định của Điều lệ và Hướng dẫn của Ban Thường trực Ủy ban Trung ương MTTQ Việt Nam.</w:t>
      </w:r>
    </w:p>
    <w:p w:rsidR="00AB06F3" w:rsidRPr="00281F05" w:rsidRDefault="00AB06F3" w:rsidP="00AB06F3">
      <w:pPr>
        <w:shd w:val="clear" w:color="auto" w:fill="FFFFFF"/>
        <w:spacing w:before="120" w:after="120"/>
        <w:ind w:firstLine="720"/>
        <w:jc w:val="both"/>
        <w:rPr>
          <w:rFonts w:eastAsia="Calibri"/>
          <w:spacing w:val="-4"/>
          <w:highlight w:val="white"/>
          <w:lang w:val="nl-NL"/>
        </w:rPr>
      </w:pPr>
      <w:r w:rsidRPr="00281F05">
        <w:rPr>
          <w:rFonts w:eastAsia="Calibri"/>
          <w:iCs/>
          <w:spacing w:val="-4"/>
          <w:highlight w:val="white"/>
          <w:lang w:val="nl-NL"/>
        </w:rPr>
        <w:t>- Nâng cao hiệu quả thực hiện các quy chế, chương trình phối hợp giữa Ủy ban MTTQ Việt Nam các cấp với các cơ quan của Đảng, chính quyền, tổ chức thành viên.</w:t>
      </w:r>
    </w:p>
    <w:p w:rsidR="00AB06F3" w:rsidRPr="00281F05" w:rsidRDefault="00AB06F3" w:rsidP="00AB06F3">
      <w:pPr>
        <w:shd w:val="clear" w:color="auto" w:fill="FFFFFF"/>
        <w:spacing w:before="120" w:after="120"/>
        <w:ind w:firstLine="720"/>
        <w:jc w:val="both"/>
        <w:rPr>
          <w:rFonts w:eastAsia="Calibri"/>
          <w:highlight w:val="white"/>
          <w:lang w:val="nl-NL"/>
        </w:rPr>
      </w:pPr>
      <w:r w:rsidRPr="00281F05">
        <w:rPr>
          <w:rFonts w:eastAsia="Calibri"/>
          <w:highlight w:val="white"/>
          <w:lang w:val="nl-NL"/>
        </w:rPr>
        <w:t>- Rà soát, tổng hợp báo cáo về tình hình tổ chức, bộ máy, cán bộ, việc thực hiện chế độ chính sách và các nội dung chuyên đề đột xuất theo biểu mẫu và khi có yêu cầu của Trung ương.</w:t>
      </w:r>
    </w:p>
    <w:p w:rsidR="00AB06F3" w:rsidRPr="00281F05" w:rsidRDefault="00AB06F3" w:rsidP="00AB06F3">
      <w:pPr>
        <w:shd w:val="clear" w:color="auto" w:fill="FFFFFF"/>
        <w:spacing w:before="120" w:after="120"/>
        <w:ind w:firstLine="720"/>
        <w:jc w:val="both"/>
        <w:rPr>
          <w:rFonts w:eastAsia="Calibri"/>
          <w:highlight w:val="white"/>
          <w:lang w:val="nl-NL"/>
        </w:rPr>
      </w:pPr>
      <w:r w:rsidRPr="00281F05">
        <w:rPr>
          <w:rFonts w:eastAsia="Calibri"/>
          <w:highlight w:val="white"/>
          <w:lang w:val="nl-NL"/>
        </w:rPr>
        <w:t xml:space="preserve">- </w:t>
      </w:r>
      <w:r w:rsidR="0019669D" w:rsidRPr="00281F05">
        <w:rPr>
          <w:rFonts w:eastAsia="Calibri"/>
          <w:highlight w:val="white"/>
          <w:lang w:val="nl-NL"/>
        </w:rPr>
        <w:t xml:space="preserve">Thực hiện </w:t>
      </w:r>
      <w:r w:rsidRPr="00281F05">
        <w:rPr>
          <w:rFonts w:eastAsia="Calibri"/>
          <w:highlight w:val="white"/>
          <w:lang w:val="nl-NL"/>
        </w:rPr>
        <w:t xml:space="preserve">rà soát, nhân sĩ, trí thức có khó khăn trong cuộc sống theo Kết </w:t>
      </w:r>
      <w:r w:rsidRPr="00281F05">
        <w:rPr>
          <w:rFonts w:eastAsia="Calibri"/>
          <w:highlight w:val="white"/>
          <w:u w:color="FF0000"/>
          <w:lang w:val="nl-NL"/>
        </w:rPr>
        <w:t>luận số</w:t>
      </w:r>
      <w:r w:rsidRPr="00281F05">
        <w:rPr>
          <w:rFonts w:eastAsia="Calibri"/>
          <w:highlight w:val="white"/>
          <w:lang w:val="nl-NL"/>
        </w:rPr>
        <w:t xml:space="preserve"> 59-KL/TW của Ban Bí thư Trung ương Đảng</w:t>
      </w:r>
      <w:r w:rsidR="0019669D" w:rsidRPr="00281F05">
        <w:rPr>
          <w:rFonts w:eastAsia="Calibri"/>
          <w:highlight w:val="white"/>
          <w:lang w:val="nl-NL"/>
        </w:rPr>
        <w:t xml:space="preserve"> khi có chỉ đạo của </w:t>
      </w:r>
      <w:r w:rsidR="0019669D" w:rsidRPr="00281F05">
        <w:rPr>
          <w:rFonts w:eastAsia="Calibri"/>
          <w:highlight w:val="white"/>
          <w:u w:color="FF0000"/>
          <w:lang w:val="nl-NL"/>
        </w:rPr>
        <w:t>Ủy ban</w:t>
      </w:r>
      <w:r w:rsidR="0019669D" w:rsidRPr="00281F05">
        <w:rPr>
          <w:rFonts w:eastAsia="Calibri"/>
          <w:highlight w:val="white"/>
          <w:lang w:val="nl-NL"/>
        </w:rPr>
        <w:t xml:space="preserve"> Trung ương MTTQ Việt Nam</w:t>
      </w:r>
      <w:r w:rsidRPr="00281F05">
        <w:rPr>
          <w:rFonts w:eastAsia="Calibri"/>
          <w:highlight w:val="white"/>
          <w:lang w:val="nl-NL"/>
        </w:rPr>
        <w:t xml:space="preserve">. </w:t>
      </w:r>
    </w:p>
    <w:p w:rsidR="00AB06F3" w:rsidRPr="00281F05" w:rsidRDefault="00AB06F3" w:rsidP="00AB06F3">
      <w:pPr>
        <w:shd w:val="clear" w:color="auto" w:fill="FFFFFF"/>
        <w:spacing w:before="120" w:after="120"/>
        <w:ind w:firstLine="720"/>
        <w:jc w:val="both"/>
        <w:rPr>
          <w:rFonts w:eastAsia="Calibri"/>
          <w:highlight w:val="white"/>
          <w:lang w:val="nl-NL"/>
        </w:rPr>
      </w:pPr>
      <w:r w:rsidRPr="00281F05">
        <w:rPr>
          <w:rFonts w:eastAsia="Calibri"/>
          <w:highlight w:val="white"/>
          <w:lang w:val="nl-NL"/>
        </w:rPr>
        <w:t xml:space="preserve">- Tăng cường bồi dưỡng, tập huấn định kỳ, thường xuyên hoặc theo chuyên đề cho cán bộ chuyên trách, cán bộ không chuyên trách của </w:t>
      </w:r>
      <w:r w:rsidRPr="00281F05">
        <w:rPr>
          <w:rFonts w:eastAsia="Calibri"/>
          <w:highlight w:val="white"/>
          <w:u w:color="FF0000"/>
          <w:lang w:val="nl-NL"/>
        </w:rPr>
        <w:t>Ủy ban</w:t>
      </w:r>
      <w:r w:rsidRPr="00281F05">
        <w:rPr>
          <w:rFonts w:eastAsia="Calibri"/>
          <w:highlight w:val="white"/>
          <w:lang w:val="nl-NL"/>
        </w:rPr>
        <w:t xml:space="preserve"> MTTQ Việt Nam các cấp và Trưởng ban công tác Mặt trận ở khu dân cư.</w:t>
      </w:r>
    </w:p>
    <w:p w:rsidR="00AB06F3" w:rsidRPr="00281F05" w:rsidRDefault="00AB06F3" w:rsidP="00AB06F3">
      <w:pPr>
        <w:shd w:val="clear" w:color="auto" w:fill="FFFFFF"/>
        <w:spacing w:before="120" w:after="120"/>
        <w:ind w:firstLine="720"/>
        <w:jc w:val="both"/>
        <w:rPr>
          <w:rFonts w:eastAsia="Calibri"/>
          <w:highlight w:val="white"/>
          <w:lang w:val="nl-NL"/>
        </w:rPr>
      </w:pPr>
      <w:r w:rsidRPr="00281F05">
        <w:rPr>
          <w:rFonts w:eastAsia="Calibri"/>
          <w:highlight w:val="white"/>
          <w:lang w:val="nl-NL"/>
        </w:rPr>
        <w:t xml:space="preserve">- Tổ chức và triển khai những hoạt động để phát huy vai trò của </w:t>
      </w:r>
      <w:r w:rsidRPr="00281F05">
        <w:rPr>
          <w:rFonts w:eastAsia="Calibri"/>
          <w:highlight w:val="white"/>
          <w:u w:color="FF0000"/>
          <w:lang w:val="nl-NL"/>
        </w:rPr>
        <w:t xml:space="preserve">Ủy viên </w:t>
      </w:r>
      <w:r w:rsidRPr="00281F05">
        <w:rPr>
          <w:rFonts w:eastAsia="Calibri"/>
          <w:highlight w:val="white"/>
          <w:u w:color="FF0000"/>
          <w:lang w:val="nl-NL"/>
        </w:rPr>
        <w:br/>
        <w:t>Ủy ban</w:t>
      </w:r>
      <w:r w:rsidRPr="00281F05">
        <w:rPr>
          <w:rFonts w:eastAsia="Calibri"/>
          <w:highlight w:val="white"/>
          <w:lang w:val="nl-NL"/>
        </w:rPr>
        <w:t xml:space="preserve"> MTTQ Việt Nam các cấp; Hội đồng tư vấn, Ban tư vấn, đội ngũ công tác viên tham gia có hiệu quả các hoạt động, chương trình công tác của MTTQ Việt Nam; nghiên cứu các giải pháp nâng cao hiệu quả hoạt động của Ban công tác Mặt trận ở khu dân cư. </w:t>
      </w:r>
    </w:p>
    <w:p w:rsidR="00AB06F3" w:rsidRPr="00281F05" w:rsidRDefault="00AB06F3" w:rsidP="00AB06F3">
      <w:pPr>
        <w:shd w:val="clear" w:color="auto" w:fill="FFFFFF"/>
        <w:spacing w:before="120" w:after="120"/>
        <w:ind w:firstLine="720"/>
        <w:jc w:val="both"/>
        <w:rPr>
          <w:rFonts w:eastAsia="Calibri"/>
          <w:spacing w:val="-4"/>
          <w:highlight w:val="white"/>
          <w:lang w:val="nl-NL"/>
        </w:rPr>
      </w:pPr>
      <w:r w:rsidRPr="00281F05">
        <w:rPr>
          <w:rFonts w:eastAsia="Calibri"/>
          <w:spacing w:val="-4"/>
          <w:highlight w:val="white"/>
          <w:lang w:val="nl-NL"/>
        </w:rPr>
        <w:t xml:space="preserve">- Triển khai hoạt động kiểm tra, khảo sát đánh giá kết quả thực hiện Điều lệ MTTQ Việt Nam và </w:t>
      </w:r>
      <w:r w:rsidRPr="00281F05">
        <w:rPr>
          <w:rFonts w:eastAsia="Calibri"/>
          <w:spacing w:val="-4"/>
          <w:highlight w:val="white"/>
          <w:u w:color="FF0000"/>
          <w:lang w:val="nl-NL"/>
        </w:rPr>
        <w:t>Nghị quyết</w:t>
      </w:r>
      <w:r w:rsidRPr="00281F05">
        <w:rPr>
          <w:rFonts w:eastAsia="Calibri"/>
          <w:spacing w:val="-4"/>
          <w:highlight w:val="white"/>
          <w:lang w:val="nl-NL"/>
        </w:rPr>
        <w:t xml:space="preserve"> </w:t>
      </w:r>
      <w:r w:rsidRPr="00281F05">
        <w:rPr>
          <w:rFonts w:eastAsia="Calibri"/>
          <w:spacing w:val="-4"/>
          <w:highlight w:val="white"/>
          <w:u w:color="FF0000"/>
          <w:lang w:val="nl-NL"/>
        </w:rPr>
        <w:t>Đại hội</w:t>
      </w:r>
      <w:r w:rsidRPr="00281F05">
        <w:rPr>
          <w:rFonts w:eastAsia="Calibri"/>
          <w:spacing w:val="-4"/>
          <w:highlight w:val="white"/>
          <w:lang w:val="nl-NL"/>
        </w:rPr>
        <w:t xml:space="preserve"> MTTQ các cấp; sơ kết giữa nhiệm kỳ việc thực hiện Nghị quyết Đại hội IX MTTQ Việt Nam và Đại hội MTTQ Việt Nam các cấp.</w:t>
      </w:r>
    </w:p>
    <w:p w:rsidR="00AB06F3" w:rsidRPr="00281F05" w:rsidRDefault="00AB06F3" w:rsidP="00AB06F3">
      <w:pPr>
        <w:shd w:val="clear" w:color="auto" w:fill="FFFFFF"/>
        <w:spacing w:before="120" w:after="120"/>
        <w:ind w:firstLine="720"/>
        <w:jc w:val="both"/>
        <w:rPr>
          <w:rFonts w:eastAsia="Calibri"/>
          <w:spacing w:val="-4"/>
          <w:highlight w:val="white"/>
          <w:lang w:val="nl-NL"/>
        </w:rPr>
      </w:pPr>
      <w:r w:rsidRPr="00281F05">
        <w:rPr>
          <w:rFonts w:eastAsia="Calibri"/>
          <w:spacing w:val="-4"/>
          <w:highlight w:val="white"/>
          <w:lang w:val="nl-NL"/>
        </w:rPr>
        <w:lastRenderedPageBreak/>
        <w:t xml:space="preserve">- Hướng dẫn, chỉ đạo và tổ chức việc kiểm tra công tác Mặt trận năm 2022; sơ, </w:t>
      </w:r>
      <w:r w:rsidR="00F83FB7" w:rsidRPr="00281F05">
        <w:rPr>
          <w:rFonts w:eastAsia="Calibri"/>
          <w:spacing w:val="-4"/>
          <w:highlight w:val="white"/>
          <w:lang w:val="nl-NL"/>
        </w:rPr>
        <w:t xml:space="preserve">tham gia </w:t>
      </w:r>
      <w:r w:rsidRPr="00281F05">
        <w:rPr>
          <w:rFonts w:eastAsia="Calibri"/>
          <w:spacing w:val="-4"/>
          <w:highlight w:val="white"/>
          <w:lang w:val="nl-NL"/>
        </w:rPr>
        <w:t xml:space="preserve">tổng kết cụm thi đua của MTTQ Việt Nam các </w:t>
      </w:r>
      <w:r w:rsidR="00F83FB7" w:rsidRPr="00281F05">
        <w:rPr>
          <w:rFonts w:eastAsia="Calibri"/>
          <w:spacing w:val="-4"/>
          <w:highlight w:val="white"/>
          <w:lang w:val="nl-NL"/>
        </w:rPr>
        <w:t>tỉnh trong cụm thi đua Bắc Sông Hậu</w:t>
      </w:r>
      <w:r w:rsidRPr="00281F05">
        <w:rPr>
          <w:rFonts w:eastAsia="Calibri"/>
          <w:spacing w:val="-4"/>
          <w:highlight w:val="white"/>
          <w:lang w:val="nl-NL"/>
        </w:rPr>
        <w:t xml:space="preserve">, khối </w:t>
      </w:r>
      <w:r w:rsidR="00F67D61" w:rsidRPr="00281F05">
        <w:rPr>
          <w:rFonts w:eastAsia="Calibri"/>
          <w:spacing w:val="-4"/>
          <w:highlight w:val="white"/>
          <w:lang w:val="nl-NL"/>
        </w:rPr>
        <w:t>Mặt Trận- các tổ chức chính trị xã hội</w:t>
      </w:r>
      <w:r w:rsidRPr="00281F05">
        <w:rPr>
          <w:rFonts w:eastAsia="Calibri"/>
          <w:spacing w:val="-4"/>
          <w:highlight w:val="white"/>
          <w:lang w:val="nl-NL"/>
        </w:rPr>
        <w:t>.</w:t>
      </w:r>
    </w:p>
    <w:p w:rsidR="00AB06F3" w:rsidRPr="00281F05" w:rsidRDefault="00AB06F3" w:rsidP="00AB06F3">
      <w:pPr>
        <w:shd w:val="clear" w:color="auto" w:fill="FFFFFF"/>
        <w:spacing w:before="120" w:after="120"/>
        <w:ind w:firstLine="720"/>
        <w:jc w:val="both"/>
        <w:rPr>
          <w:rFonts w:eastAsia="Calibri"/>
          <w:highlight w:val="white"/>
          <w:lang w:val="nl-NL"/>
        </w:rPr>
      </w:pPr>
      <w:r w:rsidRPr="00281F05">
        <w:rPr>
          <w:rFonts w:eastAsia="Calibri"/>
          <w:highlight w:val="white"/>
          <w:lang w:val="nl-NL"/>
        </w:rPr>
        <w:t xml:space="preserve">- Triển khai các nội dung thi đua, văn bản đăng ký thi đua, thủ tục, hồ sơ khen thưởng đúng quy định. Tiếp tục triển khai thực hiện tốt các văn bản nghị định, hướng dẫn, quy định, quy chế của </w:t>
      </w:r>
      <w:r w:rsidRPr="00281F05">
        <w:rPr>
          <w:rFonts w:eastAsia="Calibri"/>
          <w:highlight w:val="white"/>
          <w:u w:color="FF0000"/>
          <w:lang w:val="nl-NL"/>
        </w:rPr>
        <w:t>Ủy ban</w:t>
      </w:r>
      <w:r w:rsidRPr="00281F05">
        <w:rPr>
          <w:rFonts w:eastAsia="Calibri"/>
          <w:highlight w:val="white"/>
          <w:lang w:val="nl-NL"/>
        </w:rPr>
        <w:t xml:space="preserve"> Trung ương MTTQ Việt Nam về công tác thi đua khen thưởng; lập hồ sơ đề nghị khen thưởng theo các hình thức, trao tặng Kỷ </w:t>
      </w:r>
      <w:r w:rsidRPr="00281F05">
        <w:rPr>
          <w:rFonts w:eastAsia="Calibri"/>
          <w:highlight w:val="white"/>
          <w:u w:color="FF0000"/>
          <w:lang w:val="nl-NL"/>
        </w:rPr>
        <w:t>niệm chương đúng</w:t>
      </w:r>
      <w:r w:rsidRPr="00281F05">
        <w:rPr>
          <w:rFonts w:eastAsia="Calibri"/>
          <w:highlight w:val="white"/>
          <w:lang w:val="nl-NL"/>
        </w:rPr>
        <w:t xml:space="preserve"> đối tượng, số lượng, thời gian theo quy định. </w:t>
      </w:r>
    </w:p>
    <w:p w:rsidR="00AB06F3" w:rsidRPr="00281F05" w:rsidRDefault="00AB06F3" w:rsidP="00AB06F3">
      <w:pPr>
        <w:shd w:val="clear" w:color="auto" w:fill="FFFFFF"/>
        <w:spacing w:before="120" w:after="120"/>
        <w:ind w:firstLine="720"/>
        <w:jc w:val="both"/>
        <w:rPr>
          <w:rFonts w:eastAsia="Calibri"/>
          <w:highlight w:val="white"/>
          <w:lang w:val="nl-NL"/>
        </w:rPr>
      </w:pPr>
      <w:r w:rsidRPr="00281F05">
        <w:rPr>
          <w:b/>
          <w:highlight w:val="white"/>
          <w:lang w:val="vi-VN"/>
        </w:rPr>
        <w:t>I</w:t>
      </w:r>
      <w:r w:rsidRPr="00281F05">
        <w:rPr>
          <w:b/>
          <w:highlight w:val="white"/>
          <w:lang w:val="nl-NL"/>
        </w:rPr>
        <w:t>V</w:t>
      </w:r>
      <w:r w:rsidRPr="00281F05">
        <w:rPr>
          <w:b/>
          <w:highlight w:val="white"/>
          <w:lang w:val="vi-VN"/>
        </w:rPr>
        <w:t>. TỔ CHỨC THỰC HIỆN</w:t>
      </w:r>
    </w:p>
    <w:p w:rsidR="00AB06F3" w:rsidRPr="00281F05" w:rsidRDefault="00AB06F3" w:rsidP="00AB06F3">
      <w:pPr>
        <w:shd w:val="clear" w:color="auto" w:fill="FFFFFF"/>
        <w:spacing w:before="120" w:after="120"/>
        <w:ind w:firstLine="720"/>
        <w:jc w:val="both"/>
        <w:rPr>
          <w:rFonts w:eastAsia="Calibri"/>
          <w:highlight w:val="white"/>
          <w:lang w:val="nl-NL"/>
        </w:rPr>
      </w:pPr>
      <w:r w:rsidRPr="00281F05">
        <w:rPr>
          <w:rFonts w:eastAsia="Calibri"/>
          <w:b/>
          <w:highlight w:val="white"/>
          <w:lang w:val="nl-NL"/>
        </w:rPr>
        <w:t>1.</w:t>
      </w:r>
      <w:r w:rsidRPr="00281F05">
        <w:rPr>
          <w:rFonts w:eastAsia="Calibri"/>
          <w:highlight w:val="white"/>
          <w:lang w:val="nl-NL"/>
        </w:rPr>
        <w:t xml:space="preserve"> Căn cứ Hướng dẫn này và các văn bản có liên quan, đề nghị Ban Thường trực </w:t>
      </w:r>
      <w:r w:rsidRPr="00281F05">
        <w:rPr>
          <w:rFonts w:eastAsia="Calibri"/>
          <w:highlight w:val="white"/>
          <w:u w:color="FF0000"/>
          <w:lang w:val="nl-NL"/>
        </w:rPr>
        <w:t>Ủy ban</w:t>
      </w:r>
      <w:r w:rsidRPr="00281F05">
        <w:rPr>
          <w:rFonts w:eastAsia="Calibri"/>
          <w:highlight w:val="white"/>
          <w:lang w:val="nl-NL"/>
        </w:rPr>
        <w:t xml:space="preserve"> MTTQ Việt Nam các </w:t>
      </w:r>
      <w:r w:rsidR="0004186B" w:rsidRPr="00281F05">
        <w:rPr>
          <w:rFonts w:eastAsia="Calibri"/>
          <w:highlight w:val="white"/>
          <w:lang w:val="vi-VN"/>
        </w:rPr>
        <w:t xml:space="preserve">huyện, thị xã, thành phố </w:t>
      </w:r>
      <w:r w:rsidRPr="00281F05">
        <w:rPr>
          <w:rFonts w:eastAsia="Calibri"/>
          <w:highlight w:val="white"/>
          <w:lang w:val="nl-NL"/>
        </w:rPr>
        <w:t>chủ động xây dựng hướng dẫn, kế hoạch triển khai</w:t>
      </w:r>
      <w:r w:rsidR="0004186B" w:rsidRPr="00281F05">
        <w:rPr>
          <w:rFonts w:eastAsia="Calibri"/>
          <w:highlight w:val="white"/>
          <w:lang w:val="vi-VN"/>
        </w:rPr>
        <w:t xml:space="preserve"> trên địa bàn</w:t>
      </w:r>
      <w:r w:rsidRPr="00281F05">
        <w:rPr>
          <w:rFonts w:eastAsia="Calibri"/>
          <w:highlight w:val="white"/>
          <w:lang w:val="nl-NL"/>
        </w:rPr>
        <w:t xml:space="preserve">. </w:t>
      </w:r>
    </w:p>
    <w:p w:rsidR="00AB06F3" w:rsidRPr="00281F05" w:rsidRDefault="00AB06F3" w:rsidP="00AB06F3">
      <w:pPr>
        <w:shd w:val="clear" w:color="auto" w:fill="FFFFFF"/>
        <w:spacing w:before="120" w:after="120"/>
        <w:ind w:firstLine="720"/>
        <w:jc w:val="both"/>
        <w:rPr>
          <w:rFonts w:eastAsia="Calibri"/>
          <w:highlight w:val="white"/>
          <w:lang w:val="nl-NL"/>
        </w:rPr>
      </w:pPr>
      <w:r w:rsidRPr="00281F05">
        <w:rPr>
          <w:rFonts w:eastAsia="Calibri"/>
          <w:b/>
          <w:bCs/>
          <w:highlight w:val="white"/>
          <w:lang w:val="nl-NL"/>
        </w:rPr>
        <w:t>2.</w:t>
      </w:r>
      <w:r w:rsidRPr="00281F05">
        <w:rPr>
          <w:rFonts w:eastAsia="Calibri"/>
          <w:highlight w:val="white"/>
          <w:lang w:val="nl-NL"/>
        </w:rPr>
        <w:t xml:space="preserve"> Định kỳ hoặc đột xuất thông tin, báo cáo kết quả thực hiện gửi về Ban Thường trực </w:t>
      </w:r>
      <w:r w:rsidRPr="00281F05">
        <w:rPr>
          <w:rFonts w:eastAsia="Calibri"/>
          <w:highlight w:val="white"/>
          <w:u w:color="FF0000"/>
          <w:lang w:val="nl-NL"/>
        </w:rPr>
        <w:t>Ủy ban</w:t>
      </w:r>
      <w:r w:rsidRPr="00281F05">
        <w:rPr>
          <w:rFonts w:eastAsia="Calibri"/>
          <w:highlight w:val="white"/>
          <w:lang w:val="nl-NL"/>
        </w:rPr>
        <w:t xml:space="preserve"> MTTQ Việt Nam</w:t>
      </w:r>
      <w:r w:rsidR="00D03B4C" w:rsidRPr="00281F05">
        <w:rPr>
          <w:rFonts w:eastAsia="Calibri"/>
          <w:highlight w:val="white"/>
          <w:lang w:val="nl-NL"/>
        </w:rPr>
        <w:t xml:space="preserve"> tỉnh</w:t>
      </w:r>
      <w:r w:rsidRPr="00281F05">
        <w:rPr>
          <w:rFonts w:eastAsia="Calibri"/>
          <w:highlight w:val="white"/>
          <w:lang w:val="nl-NL"/>
        </w:rPr>
        <w:t xml:space="preserve">. Giao Văn phòng phối hợp với các ban, theo dõi, tổng hợp và báo cáo kết quả việc thực hiện hướng dẫn này để báo cáo Ban Thường trực Ủy ban MTTQ Việt Nam </w:t>
      </w:r>
      <w:r w:rsidR="00D03B4C" w:rsidRPr="00281F05">
        <w:rPr>
          <w:rFonts w:eastAsia="Calibri"/>
          <w:highlight w:val="white"/>
          <w:lang w:val="nl-NL"/>
        </w:rPr>
        <w:t xml:space="preserve">tỉnh </w:t>
      </w:r>
      <w:r w:rsidRPr="00281F05">
        <w:rPr>
          <w:rFonts w:eastAsia="Calibri"/>
          <w:highlight w:val="white"/>
          <w:lang w:val="nl-NL"/>
        </w:rPr>
        <w:t>theo quy định.</w:t>
      </w:r>
    </w:p>
    <w:p w:rsidR="00AB06F3" w:rsidRPr="00281F05" w:rsidRDefault="00AB06F3" w:rsidP="00AB06F3">
      <w:pPr>
        <w:shd w:val="clear" w:color="auto" w:fill="FFFFFF"/>
        <w:spacing w:before="120" w:after="120"/>
        <w:ind w:firstLine="720"/>
        <w:jc w:val="both"/>
        <w:rPr>
          <w:rFonts w:eastAsia="Calibri"/>
          <w:highlight w:val="white"/>
          <w:lang w:val="nl-NL"/>
        </w:rPr>
      </w:pPr>
      <w:r w:rsidRPr="00281F05">
        <w:rPr>
          <w:rFonts w:eastAsia="Calibri"/>
          <w:highlight w:val="white"/>
          <w:lang w:val="nl-NL"/>
        </w:rPr>
        <w:t xml:space="preserve">Trong quá trình thực hiện hướng dẫn này nếu có gì vướng mắc, đề nghị Ban Thường trực Ủy ban MTTQ Việt Nam các </w:t>
      </w:r>
      <w:r w:rsidR="007320B0" w:rsidRPr="00281F05">
        <w:rPr>
          <w:rFonts w:eastAsia="Calibri"/>
          <w:highlight w:val="white"/>
          <w:lang w:val="nl-NL"/>
        </w:rPr>
        <w:t>huyện, thị xã, thành phố</w:t>
      </w:r>
      <w:r w:rsidRPr="00281F05">
        <w:rPr>
          <w:rFonts w:eastAsia="Calibri"/>
          <w:highlight w:val="white"/>
          <w:lang w:val="nl-NL"/>
        </w:rPr>
        <w:t xml:space="preserve"> phản ánh về Ban Thường trực Ủy ban MTTQ Việt Nam để kịp thời điều chỉnh.</w:t>
      </w:r>
    </w:p>
    <w:p w:rsidR="00596062" w:rsidRPr="00281F05" w:rsidRDefault="00CA32DE" w:rsidP="007320B0">
      <w:pPr>
        <w:shd w:val="clear" w:color="auto" w:fill="FFFFFF"/>
        <w:spacing w:before="120" w:after="120"/>
        <w:ind w:firstLine="720"/>
        <w:jc w:val="both"/>
        <w:rPr>
          <w:highlight w:val="white"/>
          <w:lang w:val="vi-VN"/>
        </w:rPr>
      </w:pPr>
      <w:r w:rsidRPr="00281F05">
        <w:rPr>
          <w:highlight w:val="white"/>
          <w:lang w:val="nl-NL"/>
        </w:rPr>
        <w:t xml:space="preserve">Ban Thường trực Ủy ban MTTQ Việt Nam tỉnh thông báo đến </w:t>
      </w:r>
      <w:r w:rsidR="001144B1" w:rsidRPr="00281F05">
        <w:rPr>
          <w:highlight w:val="white"/>
          <w:lang w:val="vi-VN"/>
        </w:rPr>
        <w:t xml:space="preserve">cán bộ, công chức </w:t>
      </w:r>
      <w:r w:rsidR="00F8525B" w:rsidRPr="00281F05">
        <w:rPr>
          <w:highlight w:val="white"/>
          <w:lang w:val="nl-NL"/>
        </w:rPr>
        <w:t>cơ quan</w:t>
      </w:r>
      <w:r w:rsidR="00F8525B" w:rsidRPr="00281F05">
        <w:rPr>
          <w:highlight w:val="white"/>
          <w:lang w:val="vi-VN"/>
        </w:rPr>
        <w:t xml:space="preserve">; Ủy ban MTTQ Việt Nam các huyện, thị xã, thành phố </w:t>
      </w:r>
      <w:r w:rsidRPr="00281F05">
        <w:rPr>
          <w:highlight w:val="white"/>
          <w:lang w:val="nl-NL"/>
        </w:rPr>
        <w:t>nắm và tổ chức thực hiện</w:t>
      </w:r>
      <w:r w:rsidR="003D3E55" w:rsidRPr="00281F05">
        <w:rPr>
          <w:highlight w:val="white"/>
          <w:lang w:val="nl-NL"/>
        </w:rPr>
        <w:t>./.</w:t>
      </w:r>
    </w:p>
    <w:p w:rsidR="006A6894" w:rsidRPr="00281F05" w:rsidRDefault="006A6894">
      <w:pPr>
        <w:pStyle w:val="BodyText2"/>
        <w:spacing w:after="0"/>
        <w:ind w:left="0" w:firstLine="872"/>
        <w:jc w:val="both"/>
        <w:rPr>
          <w:b/>
          <w:bCs/>
          <w:sz w:val="12"/>
          <w:szCs w:val="12"/>
          <w:highlight w:val="white"/>
          <w:lang w:val="nl-NL"/>
        </w:rPr>
      </w:pPr>
    </w:p>
    <w:tbl>
      <w:tblPr>
        <w:tblW w:w="9072" w:type="dxa"/>
        <w:tblInd w:w="108" w:type="dxa"/>
        <w:tblLook w:val="0000" w:firstRow="0" w:lastRow="0" w:firstColumn="0" w:lastColumn="0" w:noHBand="0" w:noVBand="0"/>
      </w:tblPr>
      <w:tblGrid>
        <w:gridCol w:w="3946"/>
        <w:gridCol w:w="5126"/>
      </w:tblGrid>
      <w:tr w:rsidR="00561782" w:rsidRPr="00281F05" w:rsidTr="00D70723">
        <w:tc>
          <w:tcPr>
            <w:tcW w:w="3946" w:type="dxa"/>
          </w:tcPr>
          <w:p w:rsidR="006A6894" w:rsidRPr="00281F05" w:rsidRDefault="006A6894">
            <w:pPr>
              <w:rPr>
                <w:b/>
                <w:bCs/>
                <w:i/>
                <w:iCs/>
                <w:sz w:val="24"/>
                <w:szCs w:val="24"/>
                <w:highlight w:val="white"/>
                <w:lang w:val="nl-NL"/>
              </w:rPr>
            </w:pPr>
            <w:r w:rsidRPr="00281F05">
              <w:rPr>
                <w:b/>
                <w:bCs/>
                <w:i/>
                <w:iCs/>
                <w:sz w:val="24"/>
                <w:szCs w:val="24"/>
                <w:highlight w:val="white"/>
                <w:u w:color="FF0000"/>
                <w:lang w:val="nl-NL"/>
              </w:rPr>
              <w:t>Nơi nhận</w:t>
            </w:r>
            <w:r w:rsidRPr="00281F05">
              <w:rPr>
                <w:b/>
                <w:bCs/>
                <w:i/>
                <w:iCs/>
                <w:sz w:val="24"/>
                <w:szCs w:val="24"/>
                <w:highlight w:val="white"/>
                <w:lang w:val="nl-NL"/>
              </w:rPr>
              <w:t>:</w:t>
            </w:r>
          </w:p>
          <w:p w:rsidR="00F8525B" w:rsidRPr="00281F05" w:rsidRDefault="00CA32DE">
            <w:pPr>
              <w:rPr>
                <w:sz w:val="22"/>
                <w:szCs w:val="22"/>
                <w:highlight w:val="white"/>
                <w:lang w:val="vi-VN"/>
              </w:rPr>
            </w:pPr>
            <w:r w:rsidRPr="00281F05">
              <w:rPr>
                <w:sz w:val="22"/>
                <w:szCs w:val="22"/>
                <w:highlight w:val="white"/>
                <w:lang w:val="nl-NL"/>
              </w:rPr>
              <w:t>-</w:t>
            </w:r>
            <w:r w:rsidR="00667F75" w:rsidRPr="00281F05">
              <w:rPr>
                <w:sz w:val="22"/>
                <w:szCs w:val="22"/>
                <w:highlight w:val="white"/>
                <w:lang w:val="nl-NL"/>
              </w:rPr>
              <w:t xml:space="preserve"> </w:t>
            </w:r>
            <w:r w:rsidR="00F8525B" w:rsidRPr="00281F05">
              <w:rPr>
                <w:sz w:val="22"/>
                <w:szCs w:val="22"/>
                <w:highlight w:val="white"/>
                <w:lang w:val="vi-VN"/>
              </w:rPr>
              <w:t>BTT UBTWMTTQVN;</w:t>
            </w:r>
          </w:p>
          <w:p w:rsidR="00CA32DE" w:rsidRPr="00281F05" w:rsidRDefault="00F8525B">
            <w:pPr>
              <w:rPr>
                <w:sz w:val="22"/>
                <w:szCs w:val="22"/>
                <w:highlight w:val="white"/>
                <w:lang w:val="vi-VN"/>
              </w:rPr>
            </w:pPr>
            <w:r w:rsidRPr="00281F05">
              <w:rPr>
                <w:sz w:val="22"/>
                <w:szCs w:val="22"/>
                <w:highlight w:val="white"/>
                <w:lang w:val="vi-VN"/>
              </w:rPr>
              <w:t xml:space="preserve">- </w:t>
            </w:r>
            <w:r w:rsidR="00667F75" w:rsidRPr="00281F05">
              <w:rPr>
                <w:sz w:val="22"/>
                <w:szCs w:val="22"/>
                <w:highlight w:val="white"/>
                <w:lang w:val="nl-NL"/>
              </w:rPr>
              <w:t>CBCC cơ quan</w:t>
            </w:r>
            <w:r w:rsidR="00CA32DE" w:rsidRPr="00281F05">
              <w:rPr>
                <w:sz w:val="22"/>
                <w:szCs w:val="22"/>
                <w:highlight w:val="white"/>
                <w:lang w:val="nl-NL"/>
              </w:rPr>
              <w:t>;</w:t>
            </w:r>
          </w:p>
          <w:p w:rsidR="00F8525B" w:rsidRPr="00281F05" w:rsidRDefault="00F8525B">
            <w:pPr>
              <w:rPr>
                <w:sz w:val="22"/>
                <w:szCs w:val="22"/>
                <w:highlight w:val="white"/>
                <w:lang w:val="vi-VN"/>
              </w:rPr>
            </w:pPr>
            <w:r w:rsidRPr="00281F05">
              <w:rPr>
                <w:sz w:val="22"/>
                <w:szCs w:val="22"/>
                <w:highlight w:val="white"/>
                <w:lang w:val="vi-VN"/>
              </w:rPr>
              <w:t>- BTT UBMTTQVN huyện, TX, TP;</w:t>
            </w:r>
          </w:p>
          <w:p w:rsidR="006A6894" w:rsidRPr="00281F05" w:rsidRDefault="00596062">
            <w:pPr>
              <w:rPr>
                <w:sz w:val="20"/>
                <w:szCs w:val="20"/>
                <w:highlight w:val="white"/>
                <w:lang w:val="vi-VN"/>
              </w:rPr>
            </w:pPr>
            <w:r w:rsidRPr="00281F05">
              <w:rPr>
                <w:sz w:val="22"/>
                <w:szCs w:val="22"/>
                <w:highlight w:val="white"/>
                <w:lang w:val="vi-VN"/>
              </w:rPr>
              <w:t>- Lưu: VT</w:t>
            </w:r>
            <w:r w:rsidR="00CA32DE" w:rsidRPr="00281F05">
              <w:rPr>
                <w:sz w:val="22"/>
                <w:szCs w:val="22"/>
                <w:highlight w:val="white"/>
                <w:lang w:val="vi-VN"/>
              </w:rPr>
              <w:t>, CVP.</w:t>
            </w:r>
          </w:p>
          <w:p w:rsidR="006A6894" w:rsidRPr="00281F05" w:rsidRDefault="006A6894">
            <w:pPr>
              <w:rPr>
                <w:highlight w:val="white"/>
                <w:lang w:val="vi-VN"/>
              </w:rPr>
            </w:pPr>
          </w:p>
        </w:tc>
        <w:tc>
          <w:tcPr>
            <w:tcW w:w="5126" w:type="dxa"/>
          </w:tcPr>
          <w:p w:rsidR="00436665" w:rsidRPr="00281F05" w:rsidRDefault="00436665" w:rsidP="00667F75">
            <w:pPr>
              <w:jc w:val="center"/>
              <w:rPr>
                <w:szCs w:val="22"/>
                <w:highlight w:val="white"/>
                <w:lang w:val="vi-VN"/>
              </w:rPr>
            </w:pPr>
            <w:r w:rsidRPr="00281F05">
              <w:rPr>
                <w:szCs w:val="22"/>
                <w:highlight w:val="white"/>
                <w:lang w:val="vi-VN"/>
              </w:rPr>
              <w:t>TM. BAN THƯỜNG TRỰC</w:t>
            </w:r>
          </w:p>
          <w:p w:rsidR="006A6894" w:rsidRPr="00281F05" w:rsidRDefault="00040BC2" w:rsidP="00667F75">
            <w:pPr>
              <w:jc w:val="center"/>
              <w:rPr>
                <w:b/>
                <w:bCs/>
                <w:highlight w:val="white"/>
                <w:lang w:val="vi-VN"/>
              </w:rPr>
            </w:pPr>
            <w:r w:rsidRPr="00281F05">
              <w:rPr>
                <w:b/>
                <w:bCs/>
                <w:highlight w:val="white"/>
                <w:lang w:val="vi-VN"/>
              </w:rPr>
              <w:t>PHÓ CHỦ TỊCH</w:t>
            </w:r>
          </w:p>
          <w:p w:rsidR="009E2AA6" w:rsidRPr="00281F05" w:rsidRDefault="009E2AA6" w:rsidP="00667F75">
            <w:pPr>
              <w:jc w:val="center"/>
              <w:rPr>
                <w:b/>
                <w:bCs/>
                <w:highlight w:val="white"/>
                <w:lang w:val="vi-VN"/>
              </w:rPr>
            </w:pPr>
          </w:p>
          <w:p w:rsidR="00DF7BC1" w:rsidRPr="006A44F9" w:rsidRDefault="006A44F9" w:rsidP="006A44F9">
            <w:pPr>
              <w:tabs>
                <w:tab w:val="left" w:pos="6724"/>
              </w:tabs>
              <w:ind w:right="25"/>
              <w:jc w:val="center"/>
              <w:rPr>
                <w:bCs/>
                <w:i/>
                <w:highlight w:val="white"/>
              </w:rPr>
            </w:pPr>
            <w:r w:rsidRPr="006A44F9">
              <w:rPr>
                <w:bCs/>
                <w:i/>
                <w:highlight w:val="white"/>
              </w:rPr>
              <w:t xml:space="preserve">(Đã ký) </w:t>
            </w:r>
          </w:p>
          <w:p w:rsidR="00DF7BC1" w:rsidRPr="006A44F9" w:rsidRDefault="00DF7BC1" w:rsidP="00DF7BC1">
            <w:pPr>
              <w:tabs>
                <w:tab w:val="left" w:pos="6724"/>
              </w:tabs>
              <w:ind w:right="25"/>
              <w:rPr>
                <w:bCs/>
                <w:i/>
                <w:sz w:val="32"/>
                <w:highlight w:val="white"/>
                <w:lang w:val="vi-VN"/>
              </w:rPr>
            </w:pPr>
            <w:bookmarkStart w:id="8" w:name="_GoBack"/>
            <w:bookmarkEnd w:id="8"/>
          </w:p>
          <w:p w:rsidR="009E2AA6" w:rsidRPr="00281F05" w:rsidRDefault="000476F8" w:rsidP="00DF7BC1">
            <w:pPr>
              <w:tabs>
                <w:tab w:val="left" w:pos="6724"/>
              </w:tabs>
              <w:ind w:right="25"/>
              <w:jc w:val="center"/>
              <w:rPr>
                <w:b/>
                <w:bCs/>
                <w:highlight w:val="white"/>
              </w:rPr>
            </w:pPr>
            <w:r w:rsidRPr="00281F05">
              <w:rPr>
                <w:b/>
                <w:highlight w:val="white"/>
              </w:rPr>
              <w:t>Nguyễn Thị Tuấn Thanh</w:t>
            </w:r>
          </w:p>
        </w:tc>
      </w:tr>
    </w:tbl>
    <w:p w:rsidR="002F6DCE" w:rsidRPr="00281F05" w:rsidRDefault="006A6894" w:rsidP="002F6DCE">
      <w:pPr>
        <w:ind w:right="25"/>
        <w:rPr>
          <w:b/>
          <w:bCs/>
          <w:sz w:val="26"/>
          <w:szCs w:val="26"/>
          <w:highlight w:val="white"/>
        </w:rPr>
      </w:pPr>
      <w:r w:rsidRPr="00281F05">
        <w:rPr>
          <w:b/>
          <w:bCs/>
          <w:sz w:val="26"/>
          <w:szCs w:val="26"/>
          <w:highlight w:val="white"/>
        </w:rPr>
        <w:tab/>
        <w:t xml:space="preserve">    </w:t>
      </w:r>
    </w:p>
    <w:sectPr w:rsidR="002F6DCE" w:rsidRPr="00281F05" w:rsidSect="002A2765">
      <w:headerReference w:type="default" r:id="rId7"/>
      <w:footerReference w:type="default" r:id="rId8"/>
      <w:headerReference w:type="first" r:id="rId9"/>
      <w:footerReference w:type="first" r:id="rId10"/>
      <w:pgSz w:w="11907" w:h="16840" w:code="9"/>
      <w:pgMar w:top="1134" w:right="851" w:bottom="1134"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1CE" w:rsidRDefault="00FA61CE">
      <w:r>
        <w:separator/>
      </w:r>
    </w:p>
  </w:endnote>
  <w:endnote w:type="continuationSeparator" w:id="0">
    <w:p w:rsidR="00FA61CE" w:rsidRDefault="00FA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E8E" w:rsidRDefault="00AC5E8E">
    <w:pPr>
      <w:pStyle w:val="Footer"/>
      <w:jc w:val="center"/>
    </w:pPr>
    <w:r>
      <w:t xml:space="preserve">                                                                                                                            </w:t>
    </w:r>
  </w:p>
  <w:p w:rsidR="00AC5E8E" w:rsidRPr="0026367F" w:rsidRDefault="00AC5E8E">
    <w:pPr>
      <w:pStyle w:val="Footer"/>
      <w:rPr>
        <w:sz w:val="10"/>
      </w:rPr>
    </w:pPr>
    <w:r w:rsidRPr="0026367F">
      <w:rPr>
        <w:sz w:val="10"/>
      </w:rPr>
      <w:fldChar w:fldCharType="begin"/>
    </w:r>
    <w:r w:rsidRPr="0026367F">
      <w:rPr>
        <w:sz w:val="10"/>
      </w:rPr>
      <w:instrText xml:space="preserve"> FILENAME  \p  \* MERGEFORMAT </w:instrText>
    </w:r>
    <w:r w:rsidRPr="0026367F">
      <w:rPr>
        <w:sz w:val="10"/>
      </w:rPr>
      <w:fldChar w:fldCharType="separate"/>
    </w:r>
    <w:r w:rsidR="00211085">
      <w:rPr>
        <w:noProof/>
        <w:sz w:val="10"/>
      </w:rPr>
      <w:t>G:\Thuong 2022\HD\HD CTMT 2022\HD mot so trong tam CTMT 2022.PH.docx</w:t>
    </w:r>
    <w:r w:rsidRPr="0026367F">
      <w:rPr>
        <w:sz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E8E" w:rsidRPr="00AC722A" w:rsidRDefault="00AC5E8E">
    <w:pPr>
      <w:pStyle w:val="Footer"/>
      <w:rPr>
        <w:sz w:val="10"/>
      </w:rPr>
    </w:pPr>
  </w:p>
  <w:p w:rsidR="00AC5E8E" w:rsidRDefault="00AC5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1CE" w:rsidRDefault="00FA61CE">
      <w:r>
        <w:separator/>
      </w:r>
    </w:p>
  </w:footnote>
  <w:footnote w:type="continuationSeparator" w:id="0">
    <w:p w:rsidR="00FA61CE" w:rsidRDefault="00FA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E8E" w:rsidRDefault="00AC5E8E">
    <w:pPr>
      <w:pStyle w:val="Header"/>
      <w:jc w:val="center"/>
    </w:pPr>
    <w:r>
      <w:fldChar w:fldCharType="begin"/>
    </w:r>
    <w:r>
      <w:instrText xml:space="preserve"> PAGE   \* MERGEFORMAT </w:instrText>
    </w:r>
    <w:r>
      <w:fldChar w:fldCharType="separate"/>
    </w:r>
    <w:r w:rsidR="00246EC4">
      <w:rPr>
        <w:noProof/>
      </w:rPr>
      <w:t>10</w:t>
    </w:r>
    <w:r>
      <w:fldChar w:fldCharType="end"/>
    </w:r>
  </w:p>
  <w:p w:rsidR="00AC5E8E" w:rsidRDefault="00AC5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E8E" w:rsidRDefault="00AC5E8E">
    <w:pPr>
      <w:pStyle w:val="Header"/>
      <w:jc w:val="center"/>
    </w:pPr>
  </w:p>
  <w:p w:rsidR="00AC5E8E" w:rsidRDefault="00AC5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5CF"/>
    <w:multiLevelType w:val="hybridMultilevel"/>
    <w:tmpl w:val="FC7CCD98"/>
    <w:lvl w:ilvl="0" w:tplc="8E26CC30">
      <w:start w:val="1"/>
      <w:numFmt w:val="decimal"/>
      <w:lvlText w:val="%1."/>
      <w:lvlJc w:val="left"/>
      <w:pPr>
        <w:ind w:left="1467" w:hanging="900"/>
      </w:pPr>
      <w:rPr>
        <w:rFonts w:cs="Times New Roman" w:hint="default"/>
        <w:b/>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1" w15:restartNumberingAfterBreak="0">
    <w:nsid w:val="16370270"/>
    <w:multiLevelType w:val="hybridMultilevel"/>
    <w:tmpl w:val="5F4670E4"/>
    <w:lvl w:ilvl="0" w:tplc="B3D48394">
      <w:start w:val="1"/>
      <w:numFmt w:val="decimal"/>
      <w:lvlText w:val="%1."/>
      <w:lvlJc w:val="left"/>
      <w:pPr>
        <w:ind w:left="1467" w:hanging="900"/>
      </w:pPr>
      <w:rPr>
        <w:rFonts w:cs="Times New Roman" w:hint="default"/>
        <w:b/>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2" w15:restartNumberingAfterBreak="0">
    <w:nsid w:val="18047937"/>
    <w:multiLevelType w:val="hybridMultilevel"/>
    <w:tmpl w:val="766449A4"/>
    <w:lvl w:ilvl="0" w:tplc="2B6C218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2B03B4"/>
    <w:multiLevelType w:val="hybridMultilevel"/>
    <w:tmpl w:val="90B4DC9E"/>
    <w:lvl w:ilvl="0" w:tplc="339416A8">
      <w:start w:val="1"/>
      <w:numFmt w:val="decimal"/>
      <w:lvlText w:val="%1."/>
      <w:lvlJc w:val="left"/>
      <w:pPr>
        <w:ind w:left="1725" w:hanging="1005"/>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3F06EA7"/>
    <w:multiLevelType w:val="hybridMultilevel"/>
    <w:tmpl w:val="D824895A"/>
    <w:lvl w:ilvl="0" w:tplc="11A401A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2E26B3"/>
    <w:multiLevelType w:val="hybridMultilevel"/>
    <w:tmpl w:val="6DB8B9EC"/>
    <w:lvl w:ilvl="0" w:tplc="A3B8670A">
      <w:start w:val="1"/>
      <w:numFmt w:val="decimal"/>
      <w:lvlText w:val="%1."/>
      <w:lvlJc w:val="left"/>
      <w:pPr>
        <w:ind w:left="1422" w:hanging="855"/>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6" w15:restartNumberingAfterBreak="0">
    <w:nsid w:val="6E410AFD"/>
    <w:multiLevelType w:val="hybridMultilevel"/>
    <w:tmpl w:val="BB2E5186"/>
    <w:lvl w:ilvl="0" w:tplc="507044AA">
      <w:start w:val="1"/>
      <w:numFmt w:val="decimal"/>
      <w:lvlText w:val="%1."/>
      <w:lvlJc w:val="left"/>
      <w:pPr>
        <w:ind w:left="1422" w:hanging="855"/>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15:restartNumberingAfterBreak="0">
    <w:nsid w:val="7E2B0E1B"/>
    <w:multiLevelType w:val="hybridMultilevel"/>
    <w:tmpl w:val="FD60FC80"/>
    <w:lvl w:ilvl="0" w:tplc="A274E9C6">
      <w:start w:val="1"/>
      <w:numFmt w:val="decimal"/>
      <w:lvlText w:val="%1."/>
      <w:lvlJc w:val="left"/>
      <w:pPr>
        <w:ind w:left="1422" w:hanging="855"/>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SpellingErrors/>
  <w:defaultTabStop w:val="720"/>
  <w:doNotHyphenateCaps/>
  <w:drawingGridHorizontalSpacing w:val="109"/>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94"/>
    <w:rsid w:val="00007E3E"/>
    <w:rsid w:val="00011145"/>
    <w:rsid w:val="0001747A"/>
    <w:rsid w:val="0002019B"/>
    <w:rsid w:val="00020336"/>
    <w:rsid w:val="00022E2E"/>
    <w:rsid w:val="00024F82"/>
    <w:rsid w:val="00031919"/>
    <w:rsid w:val="00033B9A"/>
    <w:rsid w:val="000343BD"/>
    <w:rsid w:val="00035A8D"/>
    <w:rsid w:val="00040BC2"/>
    <w:rsid w:val="0004186B"/>
    <w:rsid w:val="00041B38"/>
    <w:rsid w:val="00042116"/>
    <w:rsid w:val="000476F8"/>
    <w:rsid w:val="00053D07"/>
    <w:rsid w:val="00057D26"/>
    <w:rsid w:val="00061735"/>
    <w:rsid w:val="00071DC1"/>
    <w:rsid w:val="000756B0"/>
    <w:rsid w:val="00077727"/>
    <w:rsid w:val="00081FD6"/>
    <w:rsid w:val="00095456"/>
    <w:rsid w:val="000A14C5"/>
    <w:rsid w:val="000A280D"/>
    <w:rsid w:val="000A40A9"/>
    <w:rsid w:val="000A57F0"/>
    <w:rsid w:val="000B41E6"/>
    <w:rsid w:val="000B48D5"/>
    <w:rsid w:val="000B4B09"/>
    <w:rsid w:val="000B557B"/>
    <w:rsid w:val="000C2128"/>
    <w:rsid w:val="000C4690"/>
    <w:rsid w:val="000C4EAD"/>
    <w:rsid w:val="000F0EAC"/>
    <w:rsid w:val="000F5648"/>
    <w:rsid w:val="000F6A74"/>
    <w:rsid w:val="00101668"/>
    <w:rsid w:val="00103BB6"/>
    <w:rsid w:val="00106DC9"/>
    <w:rsid w:val="00111713"/>
    <w:rsid w:val="001140C2"/>
    <w:rsid w:val="001144B1"/>
    <w:rsid w:val="00117A28"/>
    <w:rsid w:val="0013025A"/>
    <w:rsid w:val="00131763"/>
    <w:rsid w:val="00135077"/>
    <w:rsid w:val="00137BB0"/>
    <w:rsid w:val="00141334"/>
    <w:rsid w:val="00150055"/>
    <w:rsid w:val="00150471"/>
    <w:rsid w:val="001510C4"/>
    <w:rsid w:val="0015152A"/>
    <w:rsid w:val="00170C14"/>
    <w:rsid w:val="00181838"/>
    <w:rsid w:val="001866FA"/>
    <w:rsid w:val="00191E34"/>
    <w:rsid w:val="00194579"/>
    <w:rsid w:val="0019669D"/>
    <w:rsid w:val="001A1DD5"/>
    <w:rsid w:val="001A2AF6"/>
    <w:rsid w:val="001A7EC4"/>
    <w:rsid w:val="001B511C"/>
    <w:rsid w:val="001B69F0"/>
    <w:rsid w:val="001C101F"/>
    <w:rsid w:val="001C15EF"/>
    <w:rsid w:val="001C3C35"/>
    <w:rsid w:val="001C537D"/>
    <w:rsid w:val="001D08D6"/>
    <w:rsid w:val="001D6027"/>
    <w:rsid w:val="001E5788"/>
    <w:rsid w:val="001F3008"/>
    <w:rsid w:val="00203F3C"/>
    <w:rsid w:val="00205C31"/>
    <w:rsid w:val="00211085"/>
    <w:rsid w:val="0021183A"/>
    <w:rsid w:val="00212073"/>
    <w:rsid w:val="0021246F"/>
    <w:rsid w:val="00216121"/>
    <w:rsid w:val="002170DC"/>
    <w:rsid w:val="002316AE"/>
    <w:rsid w:val="002319D3"/>
    <w:rsid w:val="002408B8"/>
    <w:rsid w:val="00240A93"/>
    <w:rsid w:val="00240D8F"/>
    <w:rsid w:val="00246EC4"/>
    <w:rsid w:val="00257CE5"/>
    <w:rsid w:val="00262EE9"/>
    <w:rsid w:val="0026367F"/>
    <w:rsid w:val="0027397E"/>
    <w:rsid w:val="0027757A"/>
    <w:rsid w:val="00281F05"/>
    <w:rsid w:val="00283568"/>
    <w:rsid w:val="00293015"/>
    <w:rsid w:val="002945AB"/>
    <w:rsid w:val="00296CC3"/>
    <w:rsid w:val="002A2765"/>
    <w:rsid w:val="002B798E"/>
    <w:rsid w:val="002C527B"/>
    <w:rsid w:val="002C6921"/>
    <w:rsid w:val="002D0332"/>
    <w:rsid w:val="002D0473"/>
    <w:rsid w:val="002D2F29"/>
    <w:rsid w:val="002E628B"/>
    <w:rsid w:val="002E64DC"/>
    <w:rsid w:val="002E733E"/>
    <w:rsid w:val="002F05B8"/>
    <w:rsid w:val="002F0DA8"/>
    <w:rsid w:val="002F5C37"/>
    <w:rsid w:val="002F6DCE"/>
    <w:rsid w:val="00310467"/>
    <w:rsid w:val="00312B6B"/>
    <w:rsid w:val="00312DCB"/>
    <w:rsid w:val="00312DF1"/>
    <w:rsid w:val="00317549"/>
    <w:rsid w:val="00321B04"/>
    <w:rsid w:val="003262B9"/>
    <w:rsid w:val="00331BE3"/>
    <w:rsid w:val="003333B9"/>
    <w:rsid w:val="003337F9"/>
    <w:rsid w:val="00333B3E"/>
    <w:rsid w:val="00335D02"/>
    <w:rsid w:val="00336434"/>
    <w:rsid w:val="003400C7"/>
    <w:rsid w:val="00352EFC"/>
    <w:rsid w:val="00354EB1"/>
    <w:rsid w:val="00355BF8"/>
    <w:rsid w:val="00355DB0"/>
    <w:rsid w:val="0036616C"/>
    <w:rsid w:val="00374CCA"/>
    <w:rsid w:val="00376382"/>
    <w:rsid w:val="00377663"/>
    <w:rsid w:val="00380C42"/>
    <w:rsid w:val="00387D9C"/>
    <w:rsid w:val="00390DE5"/>
    <w:rsid w:val="003942C1"/>
    <w:rsid w:val="00394C13"/>
    <w:rsid w:val="003A3499"/>
    <w:rsid w:val="003A5DCF"/>
    <w:rsid w:val="003B0171"/>
    <w:rsid w:val="003B0D03"/>
    <w:rsid w:val="003B530A"/>
    <w:rsid w:val="003D3E55"/>
    <w:rsid w:val="003E0B91"/>
    <w:rsid w:val="003E40F5"/>
    <w:rsid w:val="003E531E"/>
    <w:rsid w:val="003F018A"/>
    <w:rsid w:val="003F3039"/>
    <w:rsid w:val="003F53D2"/>
    <w:rsid w:val="003F5A59"/>
    <w:rsid w:val="0040107B"/>
    <w:rsid w:val="004021F0"/>
    <w:rsid w:val="00404AB5"/>
    <w:rsid w:val="00405833"/>
    <w:rsid w:val="004105D9"/>
    <w:rsid w:val="00413F4F"/>
    <w:rsid w:val="004217E1"/>
    <w:rsid w:val="0042210F"/>
    <w:rsid w:val="004242CE"/>
    <w:rsid w:val="00431A81"/>
    <w:rsid w:val="00431D3F"/>
    <w:rsid w:val="00432155"/>
    <w:rsid w:val="004341EB"/>
    <w:rsid w:val="00434D2A"/>
    <w:rsid w:val="00436665"/>
    <w:rsid w:val="00444CB0"/>
    <w:rsid w:val="00446965"/>
    <w:rsid w:val="00450841"/>
    <w:rsid w:val="00451BA1"/>
    <w:rsid w:val="00454F64"/>
    <w:rsid w:val="004556BB"/>
    <w:rsid w:val="00462B91"/>
    <w:rsid w:val="00465018"/>
    <w:rsid w:val="0046582A"/>
    <w:rsid w:val="00467EBC"/>
    <w:rsid w:val="004745FE"/>
    <w:rsid w:val="004810A7"/>
    <w:rsid w:val="004826E6"/>
    <w:rsid w:val="004847BE"/>
    <w:rsid w:val="00484FB0"/>
    <w:rsid w:val="00492E1A"/>
    <w:rsid w:val="00493964"/>
    <w:rsid w:val="00494285"/>
    <w:rsid w:val="004A01DC"/>
    <w:rsid w:val="004A5350"/>
    <w:rsid w:val="004A5AA5"/>
    <w:rsid w:val="004B3E26"/>
    <w:rsid w:val="004D0984"/>
    <w:rsid w:val="004D64FD"/>
    <w:rsid w:val="004E2495"/>
    <w:rsid w:val="004F05E2"/>
    <w:rsid w:val="004F203E"/>
    <w:rsid w:val="004F3CA3"/>
    <w:rsid w:val="004F5D89"/>
    <w:rsid w:val="004F6DD9"/>
    <w:rsid w:val="00503F3C"/>
    <w:rsid w:val="00504348"/>
    <w:rsid w:val="0050797B"/>
    <w:rsid w:val="00510A7E"/>
    <w:rsid w:val="00510F68"/>
    <w:rsid w:val="00512B88"/>
    <w:rsid w:val="0052111F"/>
    <w:rsid w:val="00521EBD"/>
    <w:rsid w:val="00527068"/>
    <w:rsid w:val="0053423E"/>
    <w:rsid w:val="00534DFE"/>
    <w:rsid w:val="005416CF"/>
    <w:rsid w:val="00547FC7"/>
    <w:rsid w:val="00552F2E"/>
    <w:rsid w:val="00553E55"/>
    <w:rsid w:val="005552DB"/>
    <w:rsid w:val="00555513"/>
    <w:rsid w:val="00556998"/>
    <w:rsid w:val="00561782"/>
    <w:rsid w:val="0056293B"/>
    <w:rsid w:val="00572524"/>
    <w:rsid w:val="00574667"/>
    <w:rsid w:val="005821CB"/>
    <w:rsid w:val="0058415F"/>
    <w:rsid w:val="00585A23"/>
    <w:rsid w:val="00587CC3"/>
    <w:rsid w:val="00596062"/>
    <w:rsid w:val="00596578"/>
    <w:rsid w:val="00596898"/>
    <w:rsid w:val="005A30BD"/>
    <w:rsid w:val="005A4D56"/>
    <w:rsid w:val="005A7599"/>
    <w:rsid w:val="005B15A2"/>
    <w:rsid w:val="005B3105"/>
    <w:rsid w:val="005C5D85"/>
    <w:rsid w:val="005D1D48"/>
    <w:rsid w:val="005D4A04"/>
    <w:rsid w:val="005D5464"/>
    <w:rsid w:val="005F0E28"/>
    <w:rsid w:val="005F770F"/>
    <w:rsid w:val="006021B0"/>
    <w:rsid w:val="00605D90"/>
    <w:rsid w:val="0060744B"/>
    <w:rsid w:val="006108DD"/>
    <w:rsid w:val="00611091"/>
    <w:rsid w:val="00620867"/>
    <w:rsid w:val="006213B0"/>
    <w:rsid w:val="006268C4"/>
    <w:rsid w:val="00641590"/>
    <w:rsid w:val="00642A60"/>
    <w:rsid w:val="00643298"/>
    <w:rsid w:val="00643494"/>
    <w:rsid w:val="006456C9"/>
    <w:rsid w:val="0065114C"/>
    <w:rsid w:val="0065242E"/>
    <w:rsid w:val="006530FC"/>
    <w:rsid w:val="006554C4"/>
    <w:rsid w:val="0065714E"/>
    <w:rsid w:val="00662876"/>
    <w:rsid w:val="0066331D"/>
    <w:rsid w:val="00663DBD"/>
    <w:rsid w:val="00665A7A"/>
    <w:rsid w:val="00667F75"/>
    <w:rsid w:val="006724CE"/>
    <w:rsid w:val="00672BF3"/>
    <w:rsid w:val="00676FBB"/>
    <w:rsid w:val="006778CF"/>
    <w:rsid w:val="00677DED"/>
    <w:rsid w:val="00682459"/>
    <w:rsid w:val="006830FC"/>
    <w:rsid w:val="00685430"/>
    <w:rsid w:val="00686E76"/>
    <w:rsid w:val="00690ACD"/>
    <w:rsid w:val="006936C3"/>
    <w:rsid w:val="00695076"/>
    <w:rsid w:val="006951D8"/>
    <w:rsid w:val="006A20F8"/>
    <w:rsid w:val="006A2A2F"/>
    <w:rsid w:val="006A44F9"/>
    <w:rsid w:val="006A6894"/>
    <w:rsid w:val="006B4348"/>
    <w:rsid w:val="006B4C83"/>
    <w:rsid w:val="006B7218"/>
    <w:rsid w:val="006C0D3B"/>
    <w:rsid w:val="006C5101"/>
    <w:rsid w:val="006C5DE6"/>
    <w:rsid w:val="006D25AB"/>
    <w:rsid w:val="006E1BCE"/>
    <w:rsid w:val="006E1DFC"/>
    <w:rsid w:val="006E606F"/>
    <w:rsid w:val="006F0170"/>
    <w:rsid w:val="006F1B39"/>
    <w:rsid w:val="006F2427"/>
    <w:rsid w:val="006F2B2D"/>
    <w:rsid w:val="006F365E"/>
    <w:rsid w:val="006F45F5"/>
    <w:rsid w:val="00712ADC"/>
    <w:rsid w:val="00720168"/>
    <w:rsid w:val="007205E4"/>
    <w:rsid w:val="00726578"/>
    <w:rsid w:val="0072677B"/>
    <w:rsid w:val="007279E9"/>
    <w:rsid w:val="007320B0"/>
    <w:rsid w:val="00737AD3"/>
    <w:rsid w:val="0074241B"/>
    <w:rsid w:val="00746AC9"/>
    <w:rsid w:val="007560CA"/>
    <w:rsid w:val="007565CB"/>
    <w:rsid w:val="00762CA0"/>
    <w:rsid w:val="00762FED"/>
    <w:rsid w:val="00763960"/>
    <w:rsid w:val="00766583"/>
    <w:rsid w:val="007774BB"/>
    <w:rsid w:val="00787EB0"/>
    <w:rsid w:val="007B0DEB"/>
    <w:rsid w:val="007B1D43"/>
    <w:rsid w:val="007B59AD"/>
    <w:rsid w:val="007B7D7C"/>
    <w:rsid w:val="007C1C15"/>
    <w:rsid w:val="007C3BCE"/>
    <w:rsid w:val="007D1205"/>
    <w:rsid w:val="007D3C73"/>
    <w:rsid w:val="007D755F"/>
    <w:rsid w:val="007E2418"/>
    <w:rsid w:val="007E4C32"/>
    <w:rsid w:val="007F0C6D"/>
    <w:rsid w:val="007F3040"/>
    <w:rsid w:val="007F4D1B"/>
    <w:rsid w:val="007F71BD"/>
    <w:rsid w:val="00810DBA"/>
    <w:rsid w:val="008120EC"/>
    <w:rsid w:val="00812398"/>
    <w:rsid w:val="00815634"/>
    <w:rsid w:val="00821216"/>
    <w:rsid w:val="00821818"/>
    <w:rsid w:val="00821DCA"/>
    <w:rsid w:val="008223EC"/>
    <w:rsid w:val="00822D1D"/>
    <w:rsid w:val="00824FB2"/>
    <w:rsid w:val="00827342"/>
    <w:rsid w:val="0083187F"/>
    <w:rsid w:val="0083475F"/>
    <w:rsid w:val="008364D7"/>
    <w:rsid w:val="00842074"/>
    <w:rsid w:val="00847B43"/>
    <w:rsid w:val="008501A4"/>
    <w:rsid w:val="00850C75"/>
    <w:rsid w:val="008519C4"/>
    <w:rsid w:val="008541D1"/>
    <w:rsid w:val="008560A2"/>
    <w:rsid w:val="008567FF"/>
    <w:rsid w:val="00860409"/>
    <w:rsid w:val="00862C33"/>
    <w:rsid w:val="008635E4"/>
    <w:rsid w:val="00864C06"/>
    <w:rsid w:val="0086775A"/>
    <w:rsid w:val="00871E1B"/>
    <w:rsid w:val="00877EB6"/>
    <w:rsid w:val="008810DA"/>
    <w:rsid w:val="008841F6"/>
    <w:rsid w:val="00885ECF"/>
    <w:rsid w:val="00893256"/>
    <w:rsid w:val="008A0B97"/>
    <w:rsid w:val="008A2821"/>
    <w:rsid w:val="008A5989"/>
    <w:rsid w:val="008B3726"/>
    <w:rsid w:val="008B65D2"/>
    <w:rsid w:val="008B7E55"/>
    <w:rsid w:val="008C2458"/>
    <w:rsid w:val="008C764F"/>
    <w:rsid w:val="008D0C3B"/>
    <w:rsid w:val="008D2387"/>
    <w:rsid w:val="008D3A82"/>
    <w:rsid w:val="008D4585"/>
    <w:rsid w:val="008D5422"/>
    <w:rsid w:val="008E01CD"/>
    <w:rsid w:val="008E41F1"/>
    <w:rsid w:val="008E5E54"/>
    <w:rsid w:val="008E6744"/>
    <w:rsid w:val="008F6066"/>
    <w:rsid w:val="00900429"/>
    <w:rsid w:val="009038F2"/>
    <w:rsid w:val="00914974"/>
    <w:rsid w:val="009170A7"/>
    <w:rsid w:val="00917D95"/>
    <w:rsid w:val="00917ED2"/>
    <w:rsid w:val="00921333"/>
    <w:rsid w:val="009234A7"/>
    <w:rsid w:val="009251A1"/>
    <w:rsid w:val="009259A0"/>
    <w:rsid w:val="00930D17"/>
    <w:rsid w:val="00930F46"/>
    <w:rsid w:val="00941FE1"/>
    <w:rsid w:val="00943FED"/>
    <w:rsid w:val="00961D9D"/>
    <w:rsid w:val="00972BFC"/>
    <w:rsid w:val="00986B55"/>
    <w:rsid w:val="00991603"/>
    <w:rsid w:val="00991713"/>
    <w:rsid w:val="00993367"/>
    <w:rsid w:val="00994CA1"/>
    <w:rsid w:val="009971BF"/>
    <w:rsid w:val="009A11C6"/>
    <w:rsid w:val="009A1F6B"/>
    <w:rsid w:val="009A24F4"/>
    <w:rsid w:val="009A418D"/>
    <w:rsid w:val="009B2266"/>
    <w:rsid w:val="009B5A97"/>
    <w:rsid w:val="009C3700"/>
    <w:rsid w:val="009D0285"/>
    <w:rsid w:val="009D1551"/>
    <w:rsid w:val="009D4A17"/>
    <w:rsid w:val="009D5A50"/>
    <w:rsid w:val="009E2AA6"/>
    <w:rsid w:val="009F034C"/>
    <w:rsid w:val="009F6115"/>
    <w:rsid w:val="00A03316"/>
    <w:rsid w:val="00A057B5"/>
    <w:rsid w:val="00A12CB1"/>
    <w:rsid w:val="00A133E0"/>
    <w:rsid w:val="00A1549F"/>
    <w:rsid w:val="00A16D5C"/>
    <w:rsid w:val="00A2314C"/>
    <w:rsid w:val="00A24728"/>
    <w:rsid w:val="00A26060"/>
    <w:rsid w:val="00A30BBC"/>
    <w:rsid w:val="00A442DE"/>
    <w:rsid w:val="00A46F6B"/>
    <w:rsid w:val="00A5132A"/>
    <w:rsid w:val="00A61C8B"/>
    <w:rsid w:val="00A67240"/>
    <w:rsid w:val="00A80E6F"/>
    <w:rsid w:val="00A81B3C"/>
    <w:rsid w:val="00A82BE4"/>
    <w:rsid w:val="00A910FA"/>
    <w:rsid w:val="00A91A57"/>
    <w:rsid w:val="00A956D9"/>
    <w:rsid w:val="00AB06F3"/>
    <w:rsid w:val="00AB4632"/>
    <w:rsid w:val="00AC013C"/>
    <w:rsid w:val="00AC5E8E"/>
    <w:rsid w:val="00AC660A"/>
    <w:rsid w:val="00AC722A"/>
    <w:rsid w:val="00AD0690"/>
    <w:rsid w:val="00AD25E5"/>
    <w:rsid w:val="00AD6427"/>
    <w:rsid w:val="00AD687D"/>
    <w:rsid w:val="00AE1546"/>
    <w:rsid w:val="00AE2975"/>
    <w:rsid w:val="00AE2AE9"/>
    <w:rsid w:val="00AE53C5"/>
    <w:rsid w:val="00AF35A5"/>
    <w:rsid w:val="00AF3781"/>
    <w:rsid w:val="00AF7CA2"/>
    <w:rsid w:val="00B01602"/>
    <w:rsid w:val="00B018C1"/>
    <w:rsid w:val="00B0447F"/>
    <w:rsid w:val="00B04E82"/>
    <w:rsid w:val="00B1119D"/>
    <w:rsid w:val="00B14509"/>
    <w:rsid w:val="00B22F09"/>
    <w:rsid w:val="00B2604C"/>
    <w:rsid w:val="00B277B1"/>
    <w:rsid w:val="00B3140D"/>
    <w:rsid w:val="00B35515"/>
    <w:rsid w:val="00B36217"/>
    <w:rsid w:val="00B406E5"/>
    <w:rsid w:val="00B47A7D"/>
    <w:rsid w:val="00B50F9C"/>
    <w:rsid w:val="00B51836"/>
    <w:rsid w:val="00B5183A"/>
    <w:rsid w:val="00B52B5D"/>
    <w:rsid w:val="00B52BC9"/>
    <w:rsid w:val="00B57CC3"/>
    <w:rsid w:val="00B61281"/>
    <w:rsid w:val="00B73CEE"/>
    <w:rsid w:val="00B771AA"/>
    <w:rsid w:val="00B8214C"/>
    <w:rsid w:val="00B8401E"/>
    <w:rsid w:val="00B914C4"/>
    <w:rsid w:val="00B91B22"/>
    <w:rsid w:val="00B92290"/>
    <w:rsid w:val="00B92E44"/>
    <w:rsid w:val="00BA656B"/>
    <w:rsid w:val="00BA7C67"/>
    <w:rsid w:val="00BB3CE8"/>
    <w:rsid w:val="00BB5743"/>
    <w:rsid w:val="00BB7792"/>
    <w:rsid w:val="00BC043D"/>
    <w:rsid w:val="00BC5724"/>
    <w:rsid w:val="00BC6BA3"/>
    <w:rsid w:val="00BC7F8D"/>
    <w:rsid w:val="00BD00D3"/>
    <w:rsid w:val="00BE44D1"/>
    <w:rsid w:val="00BE693E"/>
    <w:rsid w:val="00BE73C4"/>
    <w:rsid w:val="00BF10B7"/>
    <w:rsid w:val="00BF4166"/>
    <w:rsid w:val="00C05EC3"/>
    <w:rsid w:val="00C1170E"/>
    <w:rsid w:val="00C12B18"/>
    <w:rsid w:val="00C1621D"/>
    <w:rsid w:val="00C17261"/>
    <w:rsid w:val="00C23277"/>
    <w:rsid w:val="00C24A51"/>
    <w:rsid w:val="00C273C4"/>
    <w:rsid w:val="00C359AC"/>
    <w:rsid w:val="00C42136"/>
    <w:rsid w:val="00C42A1B"/>
    <w:rsid w:val="00C440B5"/>
    <w:rsid w:val="00C46B42"/>
    <w:rsid w:val="00C47D4D"/>
    <w:rsid w:val="00C51EAA"/>
    <w:rsid w:val="00C66806"/>
    <w:rsid w:val="00C749A2"/>
    <w:rsid w:val="00C75EE8"/>
    <w:rsid w:val="00C8241A"/>
    <w:rsid w:val="00C83B31"/>
    <w:rsid w:val="00C93D78"/>
    <w:rsid w:val="00C950F1"/>
    <w:rsid w:val="00CA1DF8"/>
    <w:rsid w:val="00CA304D"/>
    <w:rsid w:val="00CA32DE"/>
    <w:rsid w:val="00CA542B"/>
    <w:rsid w:val="00CA659F"/>
    <w:rsid w:val="00CA6BB6"/>
    <w:rsid w:val="00CB15FF"/>
    <w:rsid w:val="00CB6CC9"/>
    <w:rsid w:val="00CB7340"/>
    <w:rsid w:val="00CC3512"/>
    <w:rsid w:val="00CC5654"/>
    <w:rsid w:val="00CC7619"/>
    <w:rsid w:val="00CE2CEA"/>
    <w:rsid w:val="00CE3617"/>
    <w:rsid w:val="00CE6B87"/>
    <w:rsid w:val="00CE75AD"/>
    <w:rsid w:val="00CE7B72"/>
    <w:rsid w:val="00CF13DC"/>
    <w:rsid w:val="00CF56A8"/>
    <w:rsid w:val="00CF5F8C"/>
    <w:rsid w:val="00CF7078"/>
    <w:rsid w:val="00D03B4C"/>
    <w:rsid w:val="00D1015C"/>
    <w:rsid w:val="00D16A35"/>
    <w:rsid w:val="00D17CDF"/>
    <w:rsid w:val="00D21763"/>
    <w:rsid w:val="00D237EC"/>
    <w:rsid w:val="00D31347"/>
    <w:rsid w:val="00D326B2"/>
    <w:rsid w:val="00D342A6"/>
    <w:rsid w:val="00D356E7"/>
    <w:rsid w:val="00D3689D"/>
    <w:rsid w:val="00D376A9"/>
    <w:rsid w:val="00D40FD1"/>
    <w:rsid w:val="00D42068"/>
    <w:rsid w:val="00D45D08"/>
    <w:rsid w:val="00D47016"/>
    <w:rsid w:val="00D473FE"/>
    <w:rsid w:val="00D50A90"/>
    <w:rsid w:val="00D5300D"/>
    <w:rsid w:val="00D55AB0"/>
    <w:rsid w:val="00D57529"/>
    <w:rsid w:val="00D702D1"/>
    <w:rsid w:val="00D70723"/>
    <w:rsid w:val="00D72D48"/>
    <w:rsid w:val="00D7525A"/>
    <w:rsid w:val="00D82AA0"/>
    <w:rsid w:val="00DA300E"/>
    <w:rsid w:val="00DB335F"/>
    <w:rsid w:val="00DB3B56"/>
    <w:rsid w:val="00DB3FFB"/>
    <w:rsid w:val="00DB40B3"/>
    <w:rsid w:val="00DC5E21"/>
    <w:rsid w:val="00DD09A1"/>
    <w:rsid w:val="00DD3100"/>
    <w:rsid w:val="00DD34E0"/>
    <w:rsid w:val="00DD7E90"/>
    <w:rsid w:val="00DE0461"/>
    <w:rsid w:val="00DE1F94"/>
    <w:rsid w:val="00DE41E4"/>
    <w:rsid w:val="00DF2312"/>
    <w:rsid w:val="00DF65A6"/>
    <w:rsid w:val="00DF66E3"/>
    <w:rsid w:val="00DF77A0"/>
    <w:rsid w:val="00DF7BC1"/>
    <w:rsid w:val="00E030EA"/>
    <w:rsid w:val="00E07184"/>
    <w:rsid w:val="00E11F8C"/>
    <w:rsid w:val="00E164C8"/>
    <w:rsid w:val="00E206B7"/>
    <w:rsid w:val="00E24D7B"/>
    <w:rsid w:val="00E27204"/>
    <w:rsid w:val="00E322D0"/>
    <w:rsid w:val="00E32315"/>
    <w:rsid w:val="00E361BF"/>
    <w:rsid w:val="00E410E8"/>
    <w:rsid w:val="00E431CB"/>
    <w:rsid w:val="00E44C9C"/>
    <w:rsid w:val="00E45C51"/>
    <w:rsid w:val="00E5154B"/>
    <w:rsid w:val="00E52A91"/>
    <w:rsid w:val="00E55B84"/>
    <w:rsid w:val="00E57745"/>
    <w:rsid w:val="00E67E05"/>
    <w:rsid w:val="00E7531C"/>
    <w:rsid w:val="00E75DEF"/>
    <w:rsid w:val="00E86F26"/>
    <w:rsid w:val="00E8756D"/>
    <w:rsid w:val="00E93478"/>
    <w:rsid w:val="00E97398"/>
    <w:rsid w:val="00E9756C"/>
    <w:rsid w:val="00E97B9C"/>
    <w:rsid w:val="00EB0B07"/>
    <w:rsid w:val="00EB2100"/>
    <w:rsid w:val="00EB4B3F"/>
    <w:rsid w:val="00EC0258"/>
    <w:rsid w:val="00EC0EED"/>
    <w:rsid w:val="00EC19D6"/>
    <w:rsid w:val="00EC1E16"/>
    <w:rsid w:val="00EC2C1A"/>
    <w:rsid w:val="00EC387C"/>
    <w:rsid w:val="00EC4020"/>
    <w:rsid w:val="00EC430F"/>
    <w:rsid w:val="00ED4C08"/>
    <w:rsid w:val="00EE6940"/>
    <w:rsid w:val="00EF08D8"/>
    <w:rsid w:val="00EF406A"/>
    <w:rsid w:val="00EF6843"/>
    <w:rsid w:val="00F0117C"/>
    <w:rsid w:val="00F011DB"/>
    <w:rsid w:val="00F03A75"/>
    <w:rsid w:val="00F047F4"/>
    <w:rsid w:val="00F11085"/>
    <w:rsid w:val="00F11D27"/>
    <w:rsid w:val="00F143D6"/>
    <w:rsid w:val="00F250B0"/>
    <w:rsid w:val="00F431FC"/>
    <w:rsid w:val="00F44E74"/>
    <w:rsid w:val="00F45A0D"/>
    <w:rsid w:val="00F45D62"/>
    <w:rsid w:val="00F509E6"/>
    <w:rsid w:val="00F53E14"/>
    <w:rsid w:val="00F61D01"/>
    <w:rsid w:val="00F64E63"/>
    <w:rsid w:val="00F6661B"/>
    <w:rsid w:val="00F6695E"/>
    <w:rsid w:val="00F67D61"/>
    <w:rsid w:val="00F70ECB"/>
    <w:rsid w:val="00F80CF9"/>
    <w:rsid w:val="00F82300"/>
    <w:rsid w:val="00F83FB7"/>
    <w:rsid w:val="00F8525B"/>
    <w:rsid w:val="00F86133"/>
    <w:rsid w:val="00F86437"/>
    <w:rsid w:val="00F91BEE"/>
    <w:rsid w:val="00FA3504"/>
    <w:rsid w:val="00FA38C8"/>
    <w:rsid w:val="00FA58A8"/>
    <w:rsid w:val="00FA5E8B"/>
    <w:rsid w:val="00FA61CE"/>
    <w:rsid w:val="00FB059E"/>
    <w:rsid w:val="00FB0B97"/>
    <w:rsid w:val="00FB0D57"/>
    <w:rsid w:val="00FB45CB"/>
    <w:rsid w:val="00FB46AE"/>
    <w:rsid w:val="00FB5CE1"/>
    <w:rsid w:val="00FB6995"/>
    <w:rsid w:val="00FB6E18"/>
    <w:rsid w:val="00FC760A"/>
    <w:rsid w:val="00FD2A0F"/>
    <w:rsid w:val="00FE41F8"/>
    <w:rsid w:val="00FE4835"/>
    <w:rsid w:val="00FE4FF9"/>
    <w:rsid w:val="00FE5692"/>
    <w:rsid w:val="00FE61D4"/>
    <w:rsid w:val="00FE7DF4"/>
    <w:rsid w:val="00FF2C1B"/>
    <w:rsid w:val="00FF4179"/>
    <w:rsid w:val="00FF6988"/>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54812"/>
  <w14:defaultImageDpi w14:val="0"/>
  <w15:docId w15:val="{3066A3F9-5124-47D5-A9E7-31932AE6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41B38"/>
    <w:pPr>
      <w:spacing w:after="120"/>
      <w:ind w:left="360"/>
    </w:pPr>
  </w:style>
  <w:style w:type="character" w:customStyle="1" w:styleId="BodyText2Char">
    <w:name w:val="Body Text 2 Char"/>
    <w:basedOn w:val="DefaultParagraphFont"/>
    <w:link w:val="BodyText2"/>
    <w:uiPriority w:val="99"/>
    <w:semiHidden/>
    <w:locked/>
    <w:rPr>
      <w:rFonts w:cs="Times New Roman"/>
      <w:sz w:val="28"/>
    </w:rPr>
  </w:style>
  <w:style w:type="paragraph" w:styleId="BodyTextIndent2">
    <w:name w:val="Body Text Indent 2"/>
    <w:basedOn w:val="Normal"/>
    <w:link w:val="BodyTextIndent2Char"/>
    <w:uiPriority w:val="99"/>
    <w:pPr>
      <w:ind w:left="432" w:firstLine="720"/>
      <w:jc w:val="both"/>
    </w:pPr>
  </w:style>
  <w:style w:type="character" w:customStyle="1" w:styleId="BodyTextIndent2Char">
    <w:name w:val="Body Text Indent 2 Char"/>
    <w:basedOn w:val="DefaultParagraphFont"/>
    <w:link w:val="BodyTextIndent2"/>
    <w:uiPriority w:val="99"/>
    <w:semiHidden/>
    <w:locked/>
    <w:rPr>
      <w:rFonts w:cs="Times New Roman"/>
      <w:sz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8"/>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spacing w:after="120"/>
      <w:ind w:firstLine="680"/>
      <w:jc w:val="both"/>
    </w:p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alloonText">
    <w:name w:val="Balloon Text"/>
    <w:basedOn w:val="Normal"/>
    <w:link w:val="BalloonTextChar"/>
    <w:uiPriority w:val="99"/>
    <w:semiHidden/>
    <w:rsid w:val="00C1726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CharCharCharCharChar">
    <w:name w:val="Char Char Char Char Char Char Char"/>
    <w:autoRedefine/>
    <w:uiPriority w:val="99"/>
    <w:rsid w:val="0002019B"/>
    <w:pPr>
      <w:tabs>
        <w:tab w:val="left" w:pos="1152"/>
      </w:tabs>
      <w:spacing w:before="120" w:after="120" w:line="312" w:lineRule="auto"/>
    </w:pPr>
    <w:rPr>
      <w:rFonts w:ascii="Arial" w:hAnsi="Arial" w:cs="Arial"/>
      <w:sz w:val="26"/>
      <w:szCs w:val="26"/>
      <w:lang w:val="en-US" w:eastAsia="en-US"/>
    </w:rPr>
  </w:style>
  <w:style w:type="paragraph" w:styleId="ListParagraph">
    <w:name w:val="List Paragraph"/>
    <w:basedOn w:val="Normal"/>
    <w:uiPriority w:val="99"/>
    <w:qFormat/>
    <w:rsid w:val="008D0C3B"/>
    <w:pPr>
      <w:spacing w:after="200" w:line="276" w:lineRule="auto"/>
      <w:ind w:left="720"/>
    </w:pPr>
    <w:rPr>
      <w:rFonts w:ascii="Calibri" w:hAnsi="Calibri" w:cs="Calibri"/>
      <w:sz w:val="22"/>
      <w:szCs w:val="22"/>
    </w:rPr>
  </w:style>
  <w:style w:type="paragraph" w:styleId="NormalWeb">
    <w:name w:val="Normal (Web)"/>
    <w:basedOn w:val="Normal"/>
    <w:uiPriority w:val="99"/>
    <w:unhideWhenUsed/>
    <w:rsid w:val="0015152A"/>
    <w:pPr>
      <w:spacing w:after="200" w:line="27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857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4281</Words>
  <Characters>24406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th­êng trùc h§ND</vt:lpstr>
    </vt:vector>
  </TitlesOfParts>
  <Company>travinh</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th­êng trùc h§ND</dc:title>
  <dc:creator>ec</dc:creator>
  <cp:lastModifiedBy>Administrator</cp:lastModifiedBy>
  <cp:revision>3</cp:revision>
  <cp:lastPrinted>2021-03-22T07:32:00Z</cp:lastPrinted>
  <dcterms:created xsi:type="dcterms:W3CDTF">2022-03-01T07:12:00Z</dcterms:created>
  <dcterms:modified xsi:type="dcterms:W3CDTF">2022-03-01T07:12:00Z</dcterms:modified>
</cp:coreProperties>
</file>