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940"/>
      </w:tblGrid>
      <w:tr w:rsidR="008A4707" w:rsidRPr="008A4707" w:rsidTr="00F70358">
        <w:tc>
          <w:tcPr>
            <w:tcW w:w="3708" w:type="dxa"/>
          </w:tcPr>
          <w:p w:rsidR="00777742" w:rsidRPr="008A4707" w:rsidRDefault="00777742" w:rsidP="006E4001">
            <w:pPr>
              <w:jc w:val="center"/>
              <w:rPr>
                <w:rFonts w:ascii="Times New Roman" w:eastAsia="Times New Roman" w:hAnsi="Times New Roman" w:cs="Times New Roman"/>
                <w:bCs/>
                <w:sz w:val="26"/>
                <w:szCs w:val="26"/>
              </w:rPr>
            </w:pPr>
            <w:bookmarkStart w:id="0" w:name="_GoBack"/>
            <w:bookmarkEnd w:id="0"/>
            <w:r w:rsidRPr="008A4707">
              <w:rPr>
                <w:rFonts w:ascii="Times New Roman" w:eastAsia="Times New Roman" w:hAnsi="Times New Roman" w:cs="Times New Roman"/>
                <w:bCs/>
                <w:sz w:val="26"/>
                <w:szCs w:val="26"/>
              </w:rPr>
              <w:t>ỦY BAN MTTQ VIỆT NAM</w:t>
            </w:r>
          </w:p>
          <w:p w:rsidR="00777742" w:rsidRPr="008A4707" w:rsidRDefault="00777742" w:rsidP="006E4001">
            <w:pPr>
              <w:jc w:val="center"/>
              <w:rPr>
                <w:rFonts w:ascii="Times New Roman" w:eastAsia="Times New Roman" w:hAnsi="Times New Roman" w:cs="Times New Roman"/>
                <w:b/>
                <w:bCs/>
                <w:sz w:val="26"/>
                <w:szCs w:val="26"/>
              </w:rPr>
            </w:pPr>
            <w:r w:rsidRPr="008A4707">
              <w:rPr>
                <w:rFonts w:ascii="Times New Roman" w:eastAsia="Times New Roman" w:hAnsi="Times New Roman" w:cs="Times New Roman"/>
                <w:bCs/>
                <w:sz w:val="26"/>
                <w:szCs w:val="26"/>
              </w:rPr>
              <w:t>TỈNH TRÀ VINH</w:t>
            </w:r>
          </w:p>
          <w:p w:rsidR="006E4001" w:rsidRPr="008A4707" w:rsidRDefault="00777742" w:rsidP="006E4001">
            <w:pPr>
              <w:jc w:val="center"/>
              <w:rPr>
                <w:rFonts w:ascii="Times New Roman" w:eastAsia="Times New Roman" w:hAnsi="Times New Roman" w:cs="Times New Roman"/>
                <w:b/>
                <w:bCs/>
                <w:sz w:val="26"/>
                <w:szCs w:val="26"/>
              </w:rPr>
            </w:pPr>
            <w:r w:rsidRPr="008A4707">
              <w:rPr>
                <w:rFonts w:ascii="Times New Roman" w:eastAsia="Times New Roman" w:hAnsi="Times New Roman" w:cs="Times New Roman"/>
                <w:b/>
                <w:bCs/>
                <w:sz w:val="26"/>
                <w:szCs w:val="26"/>
              </w:rPr>
              <w:t>BAN THƯỜNG TRỰC</w:t>
            </w:r>
          </w:p>
          <w:p w:rsidR="006E4001" w:rsidRPr="008A4707" w:rsidRDefault="004D24D3" w:rsidP="006E4001">
            <w:pPr>
              <w:jc w:val="center"/>
              <w:rPr>
                <w:rFonts w:ascii="Times New Roman" w:eastAsia="Times New Roman" w:hAnsi="Times New Roman" w:cs="Times New Roman"/>
                <w:b/>
                <w:bCs/>
                <w:sz w:val="26"/>
                <w:szCs w:val="26"/>
              </w:rPr>
            </w:pPr>
            <w:r w:rsidRPr="008A4707">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325ECCF9" wp14:editId="79EA4A0A">
                      <wp:simplePos x="0" y="0"/>
                      <wp:positionH relativeFrom="column">
                        <wp:posOffset>304800</wp:posOffset>
                      </wp:positionH>
                      <wp:positionV relativeFrom="paragraph">
                        <wp:posOffset>16510</wp:posOffset>
                      </wp:positionV>
                      <wp:extent cx="16224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62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839A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pt" to="15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ButQEAALcDAAAOAAAAZHJzL2Uyb0RvYy54bWysU8GO0zAQvSPxD5bvNG0WVihquoeu4IKg&#10;YtkP8DrjxsL2WGPTpn/P2G2zCBBCiIvjsd97M288Wd9N3okDULIYerlaLKWAoHGwYd/Lxy/vXr2V&#10;ImUVBuUwQC9PkOTd5uWL9TF20OKIbgASLBJSd4y9HHOOXdMkPYJXaYERAl8aJK8yh7RvBlJHVveu&#10;aZfL2+aINERCDSnx6f35Um6qvjGg8ydjEmThesm15bpSXZ/K2mzWqtuTiqPVlzLUP1ThlQ2cdJa6&#10;V1mJb2R/kfJWEyY0eaHRN2iM1VA9sJvV8ic3D6OKUL1wc1Kc25T+n6z+eNiRsEMvb6QIyvMTPWRS&#10;dj9mscUQuIFI4qb06RhTx/Bt2NElSnFHxfRkyJcv2xFT7e1p7i1MWWg+XN227ev2jRT6etc8EyOl&#10;/B7Qi7LppbOh2FadOnxImZMx9ArhoBRyTl13+eSggF34DIatlGSVXYcIto7EQfHzD19XxQZrVWSh&#10;GOvcTFr+mXTBFhrUwfpb4oyuGTHkmehtQPpd1jxdSzVn/NX12Wux/YTDqT5EbQdPR3V2meQyfj/G&#10;lf78v22+AwAA//8DAFBLAwQUAAYACAAAACEADLtRwNwAAAAGAQAADwAAAGRycy9kb3ducmV2Lnht&#10;bEyPzU7DMBCE70h9B2srcaObttBGaZyq4ucEhxA4cHTjbRI1XkexmwSeHsMFjqMZzXyT7ifTioF6&#10;11iWsFxEIIhLqxuuJLy/Pd3EIJxXrFVrmSR8koN9NrtKVaLtyK80FL4SoYRdoiTU3ncJoitrMsot&#10;bEccvJPtjfJB9hXqXo2h3LS4iqINGtVwWKhVR/c1lefiYiRsH5+LvBsfXr5y3GKeD9bH5w8pr+fT&#10;YQfC0+T/wvCDH9AhC0xHe2HtRCvhNg5XvITVBkSw19H6DsTxV2OW4n/87BsAAP//AwBQSwECLQAU&#10;AAYACAAAACEAtoM4kv4AAADhAQAAEwAAAAAAAAAAAAAAAAAAAAAAW0NvbnRlbnRfVHlwZXNdLnht&#10;bFBLAQItABQABgAIAAAAIQA4/SH/1gAAAJQBAAALAAAAAAAAAAAAAAAAAC8BAABfcmVscy8ucmVs&#10;c1BLAQItABQABgAIAAAAIQB4YvButQEAALcDAAAOAAAAAAAAAAAAAAAAAC4CAABkcnMvZTJvRG9j&#10;LnhtbFBLAQItABQABgAIAAAAIQAMu1HA3AAAAAYBAAAPAAAAAAAAAAAAAAAAAA8EAABkcnMvZG93&#10;bnJldi54bWxQSwUGAAAAAAQABADzAAAAGAUAAAAA&#10;" strokecolor="black [3040]"/>
                  </w:pict>
                </mc:Fallback>
              </mc:AlternateContent>
            </w:r>
          </w:p>
          <w:p w:rsidR="006E4001" w:rsidRPr="008A4707" w:rsidRDefault="006E4001" w:rsidP="00415612">
            <w:pPr>
              <w:jc w:val="center"/>
              <w:rPr>
                <w:rFonts w:ascii="Times New Roman" w:eastAsia="Times New Roman" w:hAnsi="Times New Roman" w:cs="Times New Roman"/>
                <w:bCs/>
                <w:sz w:val="26"/>
                <w:szCs w:val="26"/>
              </w:rPr>
            </w:pPr>
            <w:r w:rsidRPr="008A4707">
              <w:rPr>
                <w:rFonts w:ascii="Times New Roman" w:eastAsia="Times New Roman" w:hAnsi="Times New Roman" w:cs="Times New Roman"/>
                <w:bCs/>
                <w:sz w:val="26"/>
                <w:szCs w:val="26"/>
              </w:rPr>
              <w:t xml:space="preserve">Số: </w:t>
            </w:r>
            <w:r w:rsidR="00415612">
              <w:rPr>
                <w:rFonts w:ascii="Times New Roman" w:eastAsia="Times New Roman" w:hAnsi="Times New Roman" w:cs="Times New Roman"/>
                <w:bCs/>
                <w:sz w:val="26"/>
                <w:szCs w:val="26"/>
              </w:rPr>
              <w:t>09</w:t>
            </w:r>
            <w:r w:rsidR="00346089">
              <w:rPr>
                <w:rFonts w:ascii="Times New Roman" w:eastAsia="Times New Roman" w:hAnsi="Times New Roman" w:cs="Times New Roman"/>
                <w:bCs/>
                <w:sz w:val="26"/>
                <w:szCs w:val="26"/>
              </w:rPr>
              <w:t xml:space="preserve"> </w:t>
            </w:r>
            <w:r w:rsidRPr="008A4707">
              <w:rPr>
                <w:rFonts w:ascii="Times New Roman" w:eastAsia="Times New Roman" w:hAnsi="Times New Roman" w:cs="Times New Roman"/>
                <w:bCs/>
                <w:sz w:val="26"/>
                <w:szCs w:val="26"/>
              </w:rPr>
              <w:t>/KH-MTTQ-BTT</w:t>
            </w:r>
          </w:p>
        </w:tc>
        <w:tc>
          <w:tcPr>
            <w:tcW w:w="5940" w:type="dxa"/>
          </w:tcPr>
          <w:p w:rsidR="00777742" w:rsidRPr="008A4707" w:rsidRDefault="00777742" w:rsidP="006E4001">
            <w:pPr>
              <w:jc w:val="center"/>
              <w:rPr>
                <w:rFonts w:ascii="Times New Roman" w:eastAsia="Times New Roman" w:hAnsi="Times New Roman" w:cs="Times New Roman"/>
                <w:b/>
                <w:bCs/>
                <w:sz w:val="26"/>
                <w:szCs w:val="26"/>
              </w:rPr>
            </w:pPr>
            <w:r w:rsidRPr="008A4707">
              <w:rPr>
                <w:rFonts w:ascii="Times New Roman" w:eastAsia="Times New Roman" w:hAnsi="Times New Roman" w:cs="Times New Roman"/>
                <w:b/>
                <w:bCs/>
                <w:sz w:val="26"/>
                <w:szCs w:val="26"/>
              </w:rPr>
              <w:t>CỘNG HÒA XÃ</w:t>
            </w:r>
            <w:r w:rsidR="006E4001" w:rsidRPr="008A4707">
              <w:rPr>
                <w:rFonts w:ascii="Times New Roman" w:eastAsia="Times New Roman" w:hAnsi="Times New Roman" w:cs="Times New Roman"/>
                <w:b/>
                <w:bCs/>
                <w:sz w:val="26"/>
                <w:szCs w:val="26"/>
              </w:rPr>
              <w:t xml:space="preserve"> HỘI CHỦ NGHĨA VIỆT NAM</w:t>
            </w:r>
          </w:p>
          <w:p w:rsidR="006E4001" w:rsidRPr="008A4707" w:rsidRDefault="006E4001" w:rsidP="006E4001">
            <w:pPr>
              <w:jc w:val="center"/>
              <w:rPr>
                <w:rFonts w:ascii="Times New Roman" w:eastAsia="Times New Roman" w:hAnsi="Times New Roman" w:cs="Times New Roman"/>
                <w:b/>
                <w:bCs/>
                <w:sz w:val="26"/>
                <w:szCs w:val="26"/>
              </w:rPr>
            </w:pPr>
            <w:r w:rsidRPr="008A4707">
              <w:rPr>
                <w:rFonts w:ascii="Times New Roman" w:eastAsia="Times New Roman" w:hAnsi="Times New Roman" w:cs="Times New Roman"/>
                <w:b/>
                <w:bCs/>
                <w:sz w:val="26"/>
                <w:szCs w:val="26"/>
              </w:rPr>
              <w:t>Độc lập – Tự do – Hạnh phúc</w:t>
            </w:r>
          </w:p>
          <w:p w:rsidR="006E4001" w:rsidRPr="008A4707" w:rsidRDefault="006E4001" w:rsidP="006E4001">
            <w:pPr>
              <w:jc w:val="center"/>
              <w:rPr>
                <w:rFonts w:ascii="Times New Roman" w:eastAsia="Times New Roman" w:hAnsi="Times New Roman" w:cs="Times New Roman"/>
                <w:b/>
                <w:bCs/>
                <w:sz w:val="26"/>
                <w:szCs w:val="26"/>
              </w:rPr>
            </w:pPr>
            <w:r w:rsidRPr="008A4707">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45E8EEF4" wp14:editId="1423E248">
                      <wp:simplePos x="0" y="0"/>
                      <wp:positionH relativeFrom="column">
                        <wp:posOffset>802640</wp:posOffset>
                      </wp:positionH>
                      <wp:positionV relativeFrom="paragraph">
                        <wp:posOffset>22225</wp:posOffset>
                      </wp:positionV>
                      <wp:extent cx="2028190"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2028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2DBB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2pt,1.75pt" to="222.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AMtQEAALcDAAAOAAAAZHJzL2Uyb0RvYy54bWysU8GOEzEMvSPxD1HudKbVC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WpXt8t3PAJ9fWueiZFS&#10;/gDoRTn00tlQZKtOHT6mzMkYeoWwUwo5p66nfHJQwC58AcNSONmysusSwdaROCge//C0LDI4VkUW&#10;irHOzaT276QLttCgLta/Emd0zYghz0RvA9KfsubjtVRzxl9Vn7UW2Y84nOogajt4O6qyyyaX9fvZ&#10;r/Tn/23zAwAA//8DAFBLAwQUAAYACAAAACEAkWs6kdwAAAAHAQAADwAAAGRycy9kb3ducmV2Lnht&#10;bEyPy07DMBBF90j9B2sqsaMOJX0oxKmqAitYhMCCpRsPSdR4HMVuEvh6hm5geXSv7pxJd5NtxYC9&#10;bxwpuF1EIJBKZxqqFLy/Pd1sQfigyejWESr4Qg+7bHaV6sS4kV5xKEIleIR8ohXUIXSJlL6s0Wq/&#10;cB0SZ5+utzow9pU0vR553LZyGUVraXVDfKHWHR5qLE/F2SrYPD4XeTc+vHznciPzfHBhe/pQ6no+&#10;7e9BBJzCXxl+9VkdMnY6ujMZL1rm5TrmqoK7FQjO43jFrxwvLLNU/vfPfgAAAP//AwBQSwECLQAU&#10;AAYACAAAACEAtoM4kv4AAADhAQAAEwAAAAAAAAAAAAAAAAAAAAAAW0NvbnRlbnRfVHlwZXNdLnht&#10;bFBLAQItABQABgAIAAAAIQA4/SH/1gAAAJQBAAALAAAAAAAAAAAAAAAAAC8BAABfcmVscy8ucmVs&#10;c1BLAQItABQABgAIAAAAIQALCbAMtQEAALcDAAAOAAAAAAAAAAAAAAAAAC4CAABkcnMvZTJvRG9j&#10;LnhtbFBLAQItABQABgAIAAAAIQCRazqR3AAAAAcBAAAPAAAAAAAAAAAAAAAAAA8EAABkcnMvZG93&#10;bnJldi54bWxQSwUGAAAAAAQABADzAAAAGAUAAAAA&#10;" strokecolor="black [3040]"/>
                  </w:pict>
                </mc:Fallback>
              </mc:AlternateContent>
            </w:r>
          </w:p>
          <w:p w:rsidR="006E4001" w:rsidRPr="008A4707" w:rsidRDefault="006E4001" w:rsidP="006E4001">
            <w:pPr>
              <w:jc w:val="center"/>
              <w:rPr>
                <w:rFonts w:ascii="Times New Roman" w:eastAsia="Times New Roman" w:hAnsi="Times New Roman" w:cs="Times New Roman"/>
                <w:b/>
                <w:bCs/>
                <w:sz w:val="26"/>
                <w:szCs w:val="26"/>
              </w:rPr>
            </w:pPr>
          </w:p>
          <w:p w:rsidR="006E4001" w:rsidRPr="004D24D3" w:rsidRDefault="006E4001" w:rsidP="00415612">
            <w:pPr>
              <w:jc w:val="center"/>
              <w:rPr>
                <w:rFonts w:ascii="Times New Roman" w:eastAsia="Times New Roman" w:hAnsi="Times New Roman" w:cs="Times New Roman"/>
                <w:bCs/>
                <w:i/>
                <w:sz w:val="28"/>
                <w:szCs w:val="28"/>
              </w:rPr>
            </w:pPr>
            <w:r w:rsidRPr="004D24D3">
              <w:rPr>
                <w:rFonts w:ascii="Times New Roman" w:eastAsia="Times New Roman" w:hAnsi="Times New Roman" w:cs="Times New Roman"/>
                <w:bCs/>
                <w:i/>
                <w:sz w:val="28"/>
                <w:szCs w:val="28"/>
              </w:rPr>
              <w:t xml:space="preserve">Trà Vinh, ngày </w:t>
            </w:r>
            <w:r w:rsidR="00415612">
              <w:rPr>
                <w:rFonts w:ascii="Times New Roman" w:eastAsia="Times New Roman" w:hAnsi="Times New Roman" w:cs="Times New Roman"/>
                <w:bCs/>
                <w:i/>
                <w:sz w:val="28"/>
                <w:szCs w:val="28"/>
              </w:rPr>
              <w:t>21</w:t>
            </w:r>
            <w:r w:rsidRPr="004D24D3">
              <w:rPr>
                <w:rFonts w:ascii="Times New Roman" w:eastAsia="Times New Roman" w:hAnsi="Times New Roman" w:cs="Times New Roman"/>
                <w:bCs/>
                <w:i/>
                <w:sz w:val="28"/>
                <w:szCs w:val="28"/>
              </w:rPr>
              <w:t xml:space="preserve"> tháng </w:t>
            </w:r>
            <w:r w:rsidR="00415612">
              <w:rPr>
                <w:rFonts w:ascii="Times New Roman" w:eastAsia="Times New Roman" w:hAnsi="Times New Roman" w:cs="Times New Roman"/>
                <w:bCs/>
                <w:i/>
                <w:sz w:val="28"/>
                <w:szCs w:val="28"/>
              </w:rPr>
              <w:t>02</w:t>
            </w:r>
            <w:r w:rsidRPr="004D24D3">
              <w:rPr>
                <w:rFonts w:ascii="Times New Roman" w:eastAsia="Times New Roman" w:hAnsi="Times New Roman" w:cs="Times New Roman"/>
                <w:bCs/>
                <w:i/>
                <w:sz w:val="28"/>
                <w:szCs w:val="28"/>
              </w:rPr>
              <w:t xml:space="preserve"> năm 2022</w:t>
            </w:r>
          </w:p>
        </w:tc>
      </w:tr>
    </w:tbl>
    <w:p w:rsidR="004D24D3" w:rsidRDefault="004D24D3" w:rsidP="00D56137">
      <w:pPr>
        <w:spacing w:after="150" w:line="48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6E4001" w:rsidRPr="008A4707" w:rsidRDefault="006E4001" w:rsidP="006E4001">
      <w:pPr>
        <w:spacing w:after="0" w:line="240" w:lineRule="auto"/>
        <w:jc w:val="center"/>
        <w:rPr>
          <w:rFonts w:ascii="Times New Roman" w:eastAsia="Times New Roman" w:hAnsi="Times New Roman" w:cs="Times New Roman"/>
          <w:b/>
          <w:bCs/>
          <w:sz w:val="28"/>
          <w:szCs w:val="28"/>
        </w:rPr>
      </w:pPr>
      <w:r w:rsidRPr="008A4707">
        <w:rPr>
          <w:rFonts w:ascii="Times New Roman" w:eastAsia="Times New Roman" w:hAnsi="Times New Roman" w:cs="Times New Roman"/>
          <w:b/>
          <w:bCs/>
          <w:sz w:val="28"/>
          <w:szCs w:val="28"/>
        </w:rPr>
        <w:t>KẾ HOẠCH</w:t>
      </w:r>
    </w:p>
    <w:p w:rsidR="0040265E" w:rsidRPr="0040265E" w:rsidRDefault="00087449" w:rsidP="006E4001">
      <w:pPr>
        <w:spacing w:after="0" w:line="240" w:lineRule="auto"/>
        <w:jc w:val="center"/>
        <w:rPr>
          <w:rFonts w:ascii="Arial" w:eastAsia="Times New Roman" w:hAnsi="Arial" w:cs="Arial"/>
          <w:b/>
          <w:bCs/>
          <w:sz w:val="28"/>
          <w:szCs w:val="28"/>
        </w:rPr>
      </w:pPr>
      <w:r>
        <w:rPr>
          <w:rFonts w:ascii="Times New Roman" w:eastAsia="Times New Roman" w:hAnsi="Times New Roman" w:cs="Times New Roman"/>
          <w:b/>
          <w:bCs/>
          <w:sz w:val="28"/>
          <w:szCs w:val="28"/>
        </w:rPr>
        <w:t>Triển khai</w:t>
      </w:r>
      <w:r w:rsidR="0040265E" w:rsidRPr="0040265E">
        <w:rPr>
          <w:rFonts w:ascii="Times New Roman" w:eastAsia="Times New Roman" w:hAnsi="Times New Roman" w:cs="Times New Roman"/>
          <w:b/>
          <w:bCs/>
          <w:sz w:val="28"/>
          <w:szCs w:val="28"/>
        </w:rPr>
        <w:t xml:space="preserve"> Kết luận số 12-KL/TW của Bộ Chính trị</w:t>
      </w:r>
      <w:r w:rsidR="006E4001" w:rsidRPr="008A4707">
        <w:rPr>
          <w:rFonts w:ascii="Times New Roman" w:eastAsia="Times New Roman" w:hAnsi="Times New Roman" w:cs="Times New Roman"/>
          <w:b/>
          <w:bCs/>
          <w:sz w:val="28"/>
          <w:szCs w:val="28"/>
        </w:rPr>
        <w:t xml:space="preserve"> ngày 12/8/2021 của Bộ Chính trị về công tác người Việt Nam ở nước ngoài trong tình hình mới</w:t>
      </w:r>
    </w:p>
    <w:p w:rsidR="0040265E" w:rsidRPr="0040265E" w:rsidRDefault="0040265E" w:rsidP="0040265E">
      <w:pPr>
        <w:spacing w:after="100" w:afterAutospacing="1" w:line="240" w:lineRule="auto"/>
        <w:jc w:val="both"/>
        <w:rPr>
          <w:rFonts w:ascii="Arial" w:eastAsia="Times New Roman" w:hAnsi="Arial" w:cs="Arial"/>
          <w:sz w:val="28"/>
          <w:szCs w:val="28"/>
        </w:rPr>
      </w:pPr>
      <w:r w:rsidRPr="0040265E">
        <w:rPr>
          <w:rFonts w:ascii="Arial" w:eastAsia="Times New Roman" w:hAnsi="Arial" w:cs="Arial"/>
          <w:sz w:val="28"/>
          <w:szCs w:val="28"/>
        </w:rPr>
        <w:t> </w:t>
      </w:r>
    </w:p>
    <w:p w:rsidR="00F70358" w:rsidRDefault="00F70358" w:rsidP="00632A10">
      <w:pPr>
        <w:spacing w:after="120" w:line="269" w:lineRule="auto"/>
        <w:ind w:firstLine="562"/>
        <w:jc w:val="both"/>
        <w:rPr>
          <w:rFonts w:ascii="Times New Roman" w:eastAsia="Times New Roman" w:hAnsi="Times New Roman" w:cs="Times New Roman"/>
          <w:sz w:val="28"/>
          <w:szCs w:val="28"/>
        </w:rPr>
      </w:pPr>
      <w:r w:rsidRPr="00F70358">
        <w:rPr>
          <w:rFonts w:ascii="Times New Roman" w:hAnsi="Times New Roman" w:cs="Times New Roman"/>
          <w:sz w:val="28"/>
          <w:szCs w:val="28"/>
          <w:lang w:val="fr-FR" w:eastAsia="vi-VN" w:bidi="vi-VN"/>
        </w:rPr>
        <w:t xml:space="preserve">Thực hiện Kế hoạch số 48-KH/TU ngày 27/01/2022 của Ban Thường vụ Tỉnh ủy về việc thực hiện </w:t>
      </w:r>
      <w:r w:rsidRPr="0040265E">
        <w:rPr>
          <w:rFonts w:ascii="Times New Roman" w:eastAsia="Times New Roman" w:hAnsi="Times New Roman" w:cs="Times New Roman"/>
          <w:bCs/>
          <w:sz w:val="28"/>
          <w:szCs w:val="28"/>
        </w:rPr>
        <w:t>Kết luận số 12-KL/TW của Bộ Chính trị</w:t>
      </w:r>
      <w:r w:rsidRPr="00F70358">
        <w:rPr>
          <w:rFonts w:ascii="Times New Roman" w:eastAsia="Times New Roman" w:hAnsi="Times New Roman" w:cs="Times New Roman"/>
          <w:bCs/>
          <w:sz w:val="28"/>
          <w:szCs w:val="28"/>
        </w:rPr>
        <w:t xml:space="preserve"> ngày 12/8/2021 của Bộ Chính trị về công tác người Việt Nam ở nước ngoài trong tình hình mới, Ban Thường trực Ủy ban MTTQ Việt Nam tỉnh </w:t>
      </w:r>
      <w:r w:rsidRPr="0040265E">
        <w:rPr>
          <w:rFonts w:ascii="Times New Roman" w:eastAsia="Times New Roman" w:hAnsi="Times New Roman" w:cs="Times New Roman"/>
          <w:sz w:val="28"/>
          <w:szCs w:val="28"/>
        </w:rPr>
        <w:t xml:space="preserve">triển khai trong hệ thống </w:t>
      </w:r>
      <w:r w:rsidR="00E82DE9">
        <w:rPr>
          <w:rFonts w:ascii="Times New Roman" w:eastAsia="Times New Roman" w:hAnsi="Times New Roman" w:cs="Times New Roman"/>
          <w:sz w:val="28"/>
          <w:szCs w:val="28"/>
        </w:rPr>
        <w:t>MTTQ Việt Nam các cấp</w:t>
      </w:r>
      <w:r w:rsidRPr="0040265E">
        <w:rPr>
          <w:rFonts w:ascii="Times New Roman" w:eastAsia="Times New Roman" w:hAnsi="Times New Roman" w:cs="Times New Roman"/>
          <w:sz w:val="28"/>
          <w:szCs w:val="28"/>
        </w:rPr>
        <w:t>, với các nội dung sau:</w:t>
      </w:r>
    </w:p>
    <w:p w:rsidR="00F70358" w:rsidRDefault="00F70358" w:rsidP="00632A10">
      <w:pPr>
        <w:spacing w:after="120" w:line="269" w:lineRule="auto"/>
        <w:ind w:firstLine="562"/>
        <w:jc w:val="both"/>
        <w:rPr>
          <w:rFonts w:ascii="Times New Roman" w:hAnsi="Times New Roman" w:cs="Times New Roman"/>
          <w:b/>
          <w:sz w:val="28"/>
          <w:szCs w:val="28"/>
          <w:lang w:eastAsia="vi-VN" w:bidi="vi-VN"/>
        </w:rPr>
      </w:pPr>
      <w:r w:rsidRPr="00F70358">
        <w:rPr>
          <w:rFonts w:ascii="Times New Roman" w:hAnsi="Times New Roman" w:cs="Times New Roman"/>
          <w:b/>
          <w:sz w:val="28"/>
          <w:szCs w:val="28"/>
          <w:lang w:val="vi-VN" w:eastAsia="vi-VN" w:bidi="vi-VN"/>
        </w:rPr>
        <w:t>I. MỤC ĐÍCH, YÊU CẦU</w:t>
      </w:r>
    </w:p>
    <w:p w:rsidR="00F70358" w:rsidRDefault="00F70358" w:rsidP="00632A10">
      <w:pPr>
        <w:spacing w:after="120" w:line="269" w:lineRule="auto"/>
        <w:ind w:firstLine="562"/>
        <w:jc w:val="both"/>
        <w:rPr>
          <w:rFonts w:ascii="Times New Roman" w:hAnsi="Times New Roman" w:cs="Times New Roman"/>
          <w:b/>
          <w:sz w:val="28"/>
          <w:szCs w:val="28"/>
        </w:rPr>
      </w:pPr>
      <w:r w:rsidRPr="00F70358">
        <w:rPr>
          <w:rFonts w:ascii="Times New Roman" w:hAnsi="Times New Roman" w:cs="Times New Roman"/>
          <w:b/>
          <w:sz w:val="28"/>
          <w:szCs w:val="28"/>
          <w:lang w:val="vi-VN"/>
        </w:rPr>
        <w:t xml:space="preserve">1. </w:t>
      </w:r>
      <w:r w:rsidRPr="00F70358">
        <w:rPr>
          <w:rFonts w:ascii="Times New Roman" w:hAnsi="Times New Roman" w:cs="Times New Roman"/>
          <w:b/>
          <w:sz w:val="28"/>
          <w:szCs w:val="28"/>
        </w:rPr>
        <w:t>Mụ</w:t>
      </w:r>
      <w:r w:rsidR="00C00F68">
        <w:rPr>
          <w:rFonts w:ascii="Times New Roman" w:hAnsi="Times New Roman" w:cs="Times New Roman"/>
          <w:b/>
          <w:sz w:val="28"/>
          <w:szCs w:val="28"/>
        </w:rPr>
        <w:t>c đích</w:t>
      </w:r>
    </w:p>
    <w:p w:rsidR="00F70358" w:rsidRDefault="00F70358" w:rsidP="00632A10">
      <w:pPr>
        <w:spacing w:after="120" w:line="269" w:lineRule="auto"/>
        <w:ind w:firstLine="562"/>
        <w:jc w:val="both"/>
        <w:rPr>
          <w:rFonts w:ascii="Times New Roman" w:hAnsi="Times New Roman" w:cs="Times New Roman"/>
          <w:sz w:val="28"/>
          <w:szCs w:val="28"/>
        </w:rPr>
      </w:pPr>
      <w:r w:rsidRPr="00F70358">
        <w:rPr>
          <w:rFonts w:ascii="Times New Roman" w:hAnsi="Times New Roman" w:cs="Times New Roman"/>
          <w:sz w:val="28"/>
          <w:szCs w:val="28"/>
        </w:rPr>
        <w:t>- T</w:t>
      </w:r>
      <w:r w:rsidRPr="00F70358">
        <w:rPr>
          <w:rFonts w:ascii="Times New Roman" w:hAnsi="Times New Roman" w:cs="Times New Roman"/>
          <w:sz w:val="28"/>
          <w:szCs w:val="28"/>
          <w:lang w:val="vi-VN"/>
        </w:rPr>
        <w:t>uyên truyền sâu rộng, nâng cao nhận thức</w:t>
      </w:r>
      <w:r w:rsidR="00723053">
        <w:rPr>
          <w:rFonts w:ascii="Times New Roman" w:hAnsi="Times New Roman" w:cs="Times New Roman"/>
          <w:sz w:val="28"/>
          <w:szCs w:val="28"/>
        </w:rPr>
        <w:t>, trách nhiệm</w:t>
      </w:r>
      <w:r w:rsidRPr="00F70358">
        <w:rPr>
          <w:rFonts w:ascii="Times New Roman" w:hAnsi="Times New Roman" w:cs="Times New Roman"/>
          <w:sz w:val="28"/>
          <w:szCs w:val="28"/>
          <w:lang w:val="vi-VN"/>
        </w:rPr>
        <w:t xml:space="preserve"> của cán bộ, đảng viên</w:t>
      </w:r>
      <w:r w:rsidRPr="00F70358">
        <w:rPr>
          <w:rFonts w:ascii="Times New Roman" w:hAnsi="Times New Roman" w:cs="Times New Roman"/>
          <w:sz w:val="28"/>
          <w:szCs w:val="28"/>
        </w:rPr>
        <w:t>, đoàn viên, hội viên</w:t>
      </w:r>
      <w:r w:rsidRPr="00F70358">
        <w:rPr>
          <w:rFonts w:ascii="Times New Roman" w:hAnsi="Times New Roman" w:cs="Times New Roman"/>
          <w:sz w:val="28"/>
          <w:szCs w:val="28"/>
          <w:lang w:val="vi-VN"/>
        </w:rPr>
        <w:t xml:space="preserve"> và các tầng lớp Nhân dân </w:t>
      </w:r>
      <w:r w:rsidR="00723053">
        <w:rPr>
          <w:rFonts w:ascii="Times New Roman" w:hAnsi="Times New Roman" w:cs="Times New Roman"/>
          <w:sz w:val="28"/>
          <w:szCs w:val="28"/>
        </w:rPr>
        <w:t>trong</w:t>
      </w:r>
      <w:r w:rsidRPr="00F70358">
        <w:rPr>
          <w:rFonts w:ascii="Times New Roman" w:hAnsi="Times New Roman" w:cs="Times New Roman"/>
          <w:sz w:val="28"/>
          <w:szCs w:val="28"/>
          <w:lang w:val="vi-VN"/>
        </w:rPr>
        <w:t xml:space="preserve"> tỉnh về quan điểm, chủ trương, đường lối của Đảng, chính sách, pháp luật của Nhà nước đối với công tác người Việt Nam ở nước ngoài; phát huy vai trò, trách nhiệm </w:t>
      </w:r>
      <w:r w:rsidRPr="00F70358">
        <w:rPr>
          <w:rFonts w:ascii="Times New Roman" w:hAnsi="Times New Roman" w:cs="Times New Roman"/>
          <w:sz w:val="28"/>
          <w:szCs w:val="28"/>
        </w:rPr>
        <w:t xml:space="preserve">của hệ thống MTTQ Việt Nam </w:t>
      </w:r>
      <w:r>
        <w:rPr>
          <w:rFonts w:ascii="Times New Roman" w:hAnsi="Times New Roman" w:cs="Times New Roman"/>
          <w:sz w:val="28"/>
          <w:szCs w:val="28"/>
        </w:rPr>
        <w:t xml:space="preserve">các cấp trong </w:t>
      </w:r>
      <w:r w:rsidRPr="00F70358">
        <w:rPr>
          <w:rFonts w:ascii="Times New Roman" w:hAnsi="Times New Roman" w:cs="Times New Roman"/>
          <w:sz w:val="28"/>
          <w:szCs w:val="28"/>
        </w:rPr>
        <w:t>tỉnh trong</w:t>
      </w:r>
      <w:r w:rsidRPr="00F70358">
        <w:rPr>
          <w:rFonts w:ascii="Times New Roman" w:hAnsi="Times New Roman" w:cs="Times New Roman"/>
          <w:sz w:val="28"/>
          <w:szCs w:val="28"/>
          <w:lang w:val="vi-VN"/>
        </w:rPr>
        <w:t xml:space="preserve"> triển khai thực hiện có hiệu quả Kết luận số 12-KL/TW và các văn bản khác về người Việt Nam ở nướ</w:t>
      </w:r>
      <w:r>
        <w:rPr>
          <w:rFonts w:ascii="Times New Roman" w:hAnsi="Times New Roman" w:cs="Times New Roman"/>
          <w:sz w:val="28"/>
          <w:szCs w:val="28"/>
          <w:lang w:val="vi-VN"/>
        </w:rPr>
        <w:t>c ngoài.</w:t>
      </w:r>
    </w:p>
    <w:p w:rsidR="00F70358" w:rsidRDefault="00F70358" w:rsidP="00632A10">
      <w:pPr>
        <w:spacing w:after="120" w:line="269" w:lineRule="auto"/>
        <w:ind w:firstLine="562"/>
        <w:jc w:val="both"/>
        <w:rPr>
          <w:rFonts w:ascii="Times New Roman" w:hAnsi="Times New Roman" w:cs="Times New Roman"/>
          <w:sz w:val="28"/>
          <w:szCs w:val="28"/>
        </w:rPr>
      </w:pPr>
      <w:r w:rsidRPr="00F70358">
        <w:rPr>
          <w:rFonts w:ascii="Times New Roman" w:hAnsi="Times New Roman" w:cs="Times New Roman"/>
          <w:sz w:val="28"/>
          <w:szCs w:val="28"/>
        </w:rPr>
        <w:t>-</w:t>
      </w:r>
      <w:r w:rsidRPr="00F70358">
        <w:rPr>
          <w:rFonts w:ascii="Times New Roman" w:hAnsi="Times New Roman" w:cs="Times New Roman"/>
          <w:sz w:val="28"/>
          <w:szCs w:val="28"/>
          <w:lang w:val="vi-VN"/>
        </w:rPr>
        <w:t xml:space="preserve"> Góp phần phát huy sức mạnh đại đoàn kết toàn dân tộc, huy động các nguồn lực to lớn, khơi dậy tinh thần yêu nước của đồng bào ta ở trong nước và nước ngoài để thực hiện thắng lợi Nghị quyết</w:t>
      </w:r>
      <w:r w:rsidRPr="00F70358">
        <w:rPr>
          <w:rFonts w:ascii="Times New Roman" w:hAnsi="Times New Roman" w:cs="Times New Roman"/>
          <w:sz w:val="28"/>
          <w:szCs w:val="28"/>
        </w:rPr>
        <w:t xml:space="preserve"> Đại hội Đảng các cấp nhiệm kỳ 2020-2025 và</w:t>
      </w:r>
      <w:r w:rsidRPr="00F70358">
        <w:rPr>
          <w:rFonts w:ascii="Times New Roman" w:hAnsi="Times New Roman" w:cs="Times New Roman"/>
          <w:sz w:val="28"/>
          <w:szCs w:val="28"/>
          <w:lang w:val="vi-VN"/>
        </w:rPr>
        <w:t xml:space="preserve"> </w:t>
      </w:r>
      <w:r w:rsidRPr="00F70358">
        <w:rPr>
          <w:rFonts w:ascii="Times New Roman" w:hAnsi="Times New Roman" w:cs="Times New Roman"/>
          <w:sz w:val="28"/>
          <w:szCs w:val="28"/>
        </w:rPr>
        <w:t xml:space="preserve">Nghị quyết </w:t>
      </w:r>
      <w:r w:rsidRPr="00F70358">
        <w:rPr>
          <w:rFonts w:ascii="Times New Roman" w:hAnsi="Times New Roman" w:cs="Times New Roman"/>
          <w:sz w:val="28"/>
          <w:szCs w:val="28"/>
          <w:lang w:val="vi-VN"/>
        </w:rPr>
        <w:t>Đại hội đại biểu toàn quốc lần thứ XIII của Đảng.</w:t>
      </w:r>
    </w:p>
    <w:p w:rsidR="003D621E" w:rsidRPr="003D621E" w:rsidRDefault="003D621E" w:rsidP="00632A10">
      <w:pPr>
        <w:widowControl w:val="0"/>
        <w:spacing w:after="120" w:line="269" w:lineRule="auto"/>
        <w:ind w:firstLine="720"/>
        <w:jc w:val="both"/>
        <w:rPr>
          <w:rFonts w:ascii="Times New Roman" w:eastAsia="Times New Roman" w:hAnsi="Times New Roman" w:cs="Times New Roman"/>
          <w:b/>
          <w:sz w:val="28"/>
          <w:szCs w:val="28"/>
        </w:rPr>
      </w:pPr>
      <w:r w:rsidRPr="003D621E">
        <w:rPr>
          <w:rFonts w:ascii="Times New Roman" w:eastAsia="Times New Roman" w:hAnsi="Times New Roman" w:cs="Times New Roman"/>
          <w:b/>
          <w:sz w:val="28"/>
          <w:szCs w:val="28"/>
          <w:lang w:val="vi-VN"/>
        </w:rPr>
        <w:t xml:space="preserve">2. </w:t>
      </w:r>
      <w:r w:rsidR="00C00F68">
        <w:rPr>
          <w:rFonts w:ascii="Times New Roman" w:eastAsia="Times New Roman" w:hAnsi="Times New Roman" w:cs="Times New Roman"/>
          <w:b/>
          <w:sz w:val="28"/>
          <w:szCs w:val="28"/>
        </w:rPr>
        <w:t>Yêu cầu</w:t>
      </w:r>
    </w:p>
    <w:p w:rsidR="00F70358" w:rsidRDefault="003D621E" w:rsidP="00632A10">
      <w:pPr>
        <w:widowControl w:val="0"/>
        <w:spacing w:after="120" w:line="269" w:lineRule="auto"/>
        <w:ind w:firstLine="720"/>
        <w:jc w:val="both"/>
        <w:rPr>
          <w:rFonts w:ascii="Times New Roman" w:eastAsia="Times New Roman" w:hAnsi="Times New Roman" w:cs="Times New Roman"/>
          <w:spacing w:val="3"/>
          <w:sz w:val="28"/>
          <w:szCs w:val="28"/>
        </w:rPr>
      </w:pPr>
      <w:r w:rsidRPr="003D621E">
        <w:rPr>
          <w:rFonts w:ascii="Times New Roman" w:eastAsia="Times New Roman" w:hAnsi="Times New Roman" w:cs="Times New Roman"/>
          <w:sz w:val="28"/>
          <w:szCs w:val="28"/>
          <w:lang w:val="vi-VN"/>
        </w:rPr>
        <w:t xml:space="preserve">Công tác tuyên truyền cần được triển khai chủ động, tích cực với nhiều hình thức linh hoạt, sáng tạo; kết hợp lồng ghép với tuyên truyền thực hiện các nhiệm vụ chính trị của đất nước, </w:t>
      </w:r>
      <w:r w:rsidRPr="003D621E">
        <w:rPr>
          <w:rFonts w:ascii="Times New Roman" w:eastAsia="Times New Roman" w:hAnsi="Times New Roman" w:cs="Times New Roman"/>
          <w:sz w:val="28"/>
          <w:szCs w:val="28"/>
        </w:rPr>
        <w:t xml:space="preserve">của tỉnh và địa phương, đơn vị; </w:t>
      </w:r>
      <w:r w:rsidRPr="003D621E">
        <w:rPr>
          <w:rFonts w:ascii="Times New Roman" w:eastAsia="Times New Roman" w:hAnsi="Times New Roman" w:cs="Times New Roman"/>
          <w:sz w:val="28"/>
          <w:szCs w:val="28"/>
          <w:lang w:val="vi-VN"/>
        </w:rPr>
        <w:t>thiết thực, hiệu quả, phù hợp trong bối cảnh dịch bệnh C</w:t>
      </w:r>
      <w:r w:rsidRPr="003D621E">
        <w:rPr>
          <w:rFonts w:ascii="Times New Roman" w:eastAsia="Times New Roman" w:hAnsi="Times New Roman" w:cs="Times New Roman"/>
          <w:sz w:val="28"/>
          <w:szCs w:val="28"/>
        </w:rPr>
        <w:t>ovid</w:t>
      </w:r>
      <w:r w:rsidRPr="003D621E">
        <w:rPr>
          <w:rFonts w:ascii="Times New Roman" w:eastAsia="Times New Roman" w:hAnsi="Times New Roman" w:cs="Times New Roman"/>
          <w:sz w:val="28"/>
          <w:szCs w:val="28"/>
          <w:lang w:val="vi-VN"/>
        </w:rPr>
        <w:t>-19.</w:t>
      </w:r>
    </w:p>
    <w:p w:rsidR="003D621E" w:rsidRPr="003D621E" w:rsidRDefault="003D621E" w:rsidP="00632A10">
      <w:pPr>
        <w:widowControl w:val="0"/>
        <w:spacing w:after="120" w:line="269" w:lineRule="auto"/>
        <w:ind w:firstLine="720"/>
        <w:jc w:val="both"/>
        <w:rPr>
          <w:rFonts w:ascii="Times New Roman" w:eastAsia="Times New Roman" w:hAnsi="Times New Roman" w:cs="Times New Roman"/>
          <w:b/>
          <w:spacing w:val="3"/>
          <w:sz w:val="28"/>
          <w:szCs w:val="28"/>
        </w:rPr>
      </w:pPr>
      <w:r w:rsidRPr="003D621E">
        <w:rPr>
          <w:rFonts w:ascii="Times New Roman" w:eastAsia="Times New Roman" w:hAnsi="Times New Roman" w:cs="Times New Roman"/>
          <w:b/>
          <w:spacing w:val="3"/>
          <w:sz w:val="28"/>
          <w:szCs w:val="28"/>
        </w:rPr>
        <w:t>II. NỘI DUNG TUYÊN TRUYỀN</w:t>
      </w:r>
    </w:p>
    <w:p w:rsidR="0040265E" w:rsidRPr="0040265E" w:rsidRDefault="0040265E" w:rsidP="00632A10">
      <w:pPr>
        <w:spacing w:after="120" w:line="269" w:lineRule="auto"/>
        <w:ind w:firstLine="720"/>
        <w:jc w:val="both"/>
        <w:rPr>
          <w:rFonts w:ascii="Times New Roman" w:eastAsia="Times New Roman" w:hAnsi="Times New Roman" w:cs="Times New Roman"/>
          <w:color w:val="000000"/>
          <w:sz w:val="28"/>
          <w:szCs w:val="28"/>
        </w:rPr>
      </w:pPr>
      <w:r w:rsidRPr="0040265E">
        <w:rPr>
          <w:rFonts w:ascii="Times New Roman" w:eastAsia="Times New Roman" w:hAnsi="Times New Roman" w:cs="Times New Roman"/>
          <w:color w:val="000000"/>
          <w:sz w:val="28"/>
          <w:szCs w:val="28"/>
          <w:lang w:val="pt-BR"/>
        </w:rPr>
        <w:t xml:space="preserve">1. Tuyên truyền quan điểm, chủ trương, đường lối của Đảng, chính sách, pháp luật của Nhà nước về người Việt Nam ở nước ngoài, các văn bản chỉ đạo của cấp ủy đảng về công tác người Việt Nam ở nước ngoài và các chính sách của tỉnh đối với Việt Nam ở nước ngoài; khẳng định cộng đồng người Việt Nam ở nước ngoài là một </w:t>
      </w:r>
      <w:r w:rsidRPr="0040265E">
        <w:rPr>
          <w:rFonts w:ascii="Times New Roman" w:eastAsia="Times New Roman" w:hAnsi="Times New Roman" w:cs="Times New Roman"/>
          <w:color w:val="000000"/>
          <w:sz w:val="28"/>
          <w:szCs w:val="28"/>
          <w:lang w:val="pt-BR"/>
        </w:rPr>
        <w:lastRenderedPageBreak/>
        <w:t>bộ phận không thể tách rời của cộng đồng người Việt Nam, tập hợp rộng rãi mọi tầng lớp Nhân dân ở trong nước cũng như đồng bào ta ở nước ngoài nhằm phát huy mạnh mẽ sức mạnh toàn dân tộc cho công cuộc bảo vệ và phát triển quê hướng, đất nước.</w:t>
      </w:r>
    </w:p>
    <w:p w:rsidR="0040265E" w:rsidRPr="00066421" w:rsidRDefault="0040265E" w:rsidP="00632A10">
      <w:pPr>
        <w:spacing w:after="120" w:line="269" w:lineRule="auto"/>
        <w:ind w:firstLine="720"/>
        <w:jc w:val="both"/>
        <w:rPr>
          <w:rFonts w:ascii="Times New Roman" w:eastAsia="Times New Roman" w:hAnsi="Times New Roman" w:cs="Times New Roman"/>
          <w:color w:val="000000"/>
          <w:sz w:val="28"/>
          <w:szCs w:val="28"/>
        </w:rPr>
      </w:pPr>
      <w:r w:rsidRPr="00066421">
        <w:rPr>
          <w:rFonts w:ascii="Times New Roman" w:eastAsia="Times New Roman" w:hAnsi="Times New Roman" w:cs="Times New Roman"/>
          <w:color w:val="000000"/>
          <w:sz w:val="28"/>
          <w:szCs w:val="28"/>
          <w:lang w:val="pt-BR"/>
        </w:rPr>
        <w:t>2. Tuyên truyền về chủ trương của Đảng, chính sách, pháp luật Nhà nước, tinh thần đoàn kế</w:t>
      </w:r>
      <w:r w:rsidR="00066421" w:rsidRPr="00066421">
        <w:rPr>
          <w:rFonts w:ascii="Times New Roman" w:eastAsia="Times New Roman" w:hAnsi="Times New Roman" w:cs="Times New Roman"/>
          <w:color w:val="000000"/>
          <w:sz w:val="28"/>
          <w:szCs w:val="28"/>
          <w:lang w:val="pt-BR"/>
        </w:rPr>
        <w:t>t luôn hướng về cội nguồn của cộ</w:t>
      </w:r>
      <w:r w:rsidRPr="00066421">
        <w:rPr>
          <w:rFonts w:ascii="Times New Roman" w:eastAsia="Times New Roman" w:hAnsi="Times New Roman" w:cs="Times New Roman"/>
          <w:color w:val="000000"/>
          <w:sz w:val="28"/>
          <w:szCs w:val="28"/>
          <w:lang w:val="pt-BR"/>
        </w:rPr>
        <w:t xml:space="preserve">ng đồng người Việt Nam ở nước ngoài và những đóng góp của đồng bào ta ở nước ngoài đối với sự nghiệp xây dựng và bảo vệ Tổ quốc nói chung và việc phát triển kinh tế - xã hội ở </w:t>
      </w:r>
      <w:r w:rsidR="00D21CEC" w:rsidRPr="00066421">
        <w:rPr>
          <w:rFonts w:ascii="Times New Roman" w:eastAsia="Times New Roman" w:hAnsi="Times New Roman" w:cs="Times New Roman"/>
          <w:color w:val="000000"/>
          <w:sz w:val="28"/>
          <w:szCs w:val="28"/>
          <w:lang w:val="pt-BR"/>
        </w:rPr>
        <w:t>Trà Vinh</w:t>
      </w:r>
      <w:r w:rsidRPr="00066421">
        <w:rPr>
          <w:rFonts w:ascii="Times New Roman" w:eastAsia="Times New Roman" w:hAnsi="Times New Roman" w:cs="Times New Roman"/>
          <w:color w:val="000000"/>
          <w:sz w:val="28"/>
          <w:szCs w:val="28"/>
          <w:lang w:val="pt-BR"/>
        </w:rPr>
        <w:t xml:space="preserve"> nói riêng.</w:t>
      </w:r>
    </w:p>
    <w:p w:rsidR="0040265E" w:rsidRPr="00066421" w:rsidRDefault="0040265E" w:rsidP="00632A10">
      <w:pPr>
        <w:spacing w:after="120" w:line="269" w:lineRule="auto"/>
        <w:ind w:firstLine="720"/>
        <w:jc w:val="both"/>
        <w:rPr>
          <w:rFonts w:ascii="Times New Roman" w:eastAsia="Times New Roman" w:hAnsi="Times New Roman" w:cs="Times New Roman"/>
          <w:color w:val="000000"/>
          <w:sz w:val="28"/>
          <w:szCs w:val="28"/>
        </w:rPr>
      </w:pPr>
      <w:r w:rsidRPr="00066421">
        <w:rPr>
          <w:rFonts w:ascii="Times New Roman" w:eastAsia="Times New Roman" w:hAnsi="Times New Roman" w:cs="Times New Roman"/>
          <w:color w:val="000000"/>
          <w:sz w:val="28"/>
          <w:szCs w:val="28"/>
          <w:lang w:val="pt-BR"/>
        </w:rPr>
        <w:t>3. </w:t>
      </w:r>
      <w:r w:rsidRPr="00066421">
        <w:rPr>
          <w:rFonts w:ascii="Times New Roman" w:eastAsia="Times New Roman" w:hAnsi="Times New Roman" w:cs="Times New Roman"/>
          <w:color w:val="000000"/>
          <w:sz w:val="28"/>
          <w:szCs w:val="28"/>
          <w:bdr w:val="none" w:sz="0" w:space="0" w:color="auto" w:frame="1"/>
          <w:lang w:val="pt-BR"/>
        </w:rPr>
        <w:t>Phối hợp với chính quyền và các tổ chức thành viên tiếp tục tuyên truyền, vận động thực hiện </w:t>
      </w:r>
      <w:r w:rsidRPr="00066421">
        <w:rPr>
          <w:rFonts w:ascii="Times New Roman" w:eastAsia="Times New Roman" w:hAnsi="Times New Roman" w:cs="Times New Roman"/>
          <w:color w:val="000000"/>
          <w:sz w:val="28"/>
          <w:szCs w:val="28"/>
          <w:shd w:val="clear" w:color="auto" w:fill="FFFFFF"/>
          <w:lang w:val="pt-BR"/>
        </w:rPr>
        <w:t>Chỉ thị 45-CT/TW ngày 19/5/2015 về việc tiếp tục đẩy mạnh thực hiện Nghị q</w:t>
      </w:r>
      <w:r w:rsidR="00D56137">
        <w:rPr>
          <w:rFonts w:ascii="Times New Roman" w:eastAsia="Times New Roman" w:hAnsi="Times New Roman" w:cs="Times New Roman"/>
          <w:color w:val="000000"/>
          <w:sz w:val="28"/>
          <w:szCs w:val="28"/>
          <w:shd w:val="clear" w:color="auto" w:fill="FFFFFF"/>
          <w:lang w:val="pt-BR"/>
        </w:rPr>
        <w:t>uyết 36-NQ/TW của Bộ Chính trị khóa IX</w:t>
      </w:r>
      <w:r w:rsidRPr="00066421">
        <w:rPr>
          <w:rFonts w:ascii="Times New Roman" w:eastAsia="Times New Roman" w:hAnsi="Times New Roman" w:cs="Times New Roman"/>
          <w:color w:val="000000"/>
          <w:sz w:val="28"/>
          <w:szCs w:val="28"/>
          <w:shd w:val="clear" w:color="auto" w:fill="FFFFFF"/>
          <w:lang w:val="pt-BR"/>
        </w:rPr>
        <w:t xml:space="preserve"> về công tác đối với người Việt Nam ở </w:t>
      </w:r>
      <w:r w:rsidR="00ED1CBC">
        <w:rPr>
          <w:rFonts w:ascii="Times New Roman" w:eastAsia="Times New Roman" w:hAnsi="Times New Roman" w:cs="Times New Roman"/>
          <w:color w:val="000000"/>
          <w:sz w:val="28"/>
          <w:szCs w:val="28"/>
          <w:shd w:val="clear" w:color="auto" w:fill="FFFFFF"/>
          <w:lang w:val="pt-BR"/>
        </w:rPr>
        <w:t>nước ngoài trong tình hình mới</w:t>
      </w:r>
      <w:r w:rsidRPr="00066421">
        <w:rPr>
          <w:rFonts w:ascii="Times New Roman" w:eastAsia="Times New Roman" w:hAnsi="Times New Roman" w:cs="Times New Roman"/>
          <w:color w:val="000000"/>
          <w:sz w:val="28"/>
          <w:szCs w:val="28"/>
          <w:lang w:val="pt-BR"/>
        </w:rPr>
        <w:t xml:space="preserve"> </w:t>
      </w:r>
      <w:r w:rsidRPr="00D56137">
        <w:rPr>
          <w:rFonts w:ascii="Times New Roman" w:eastAsia="Times New Roman" w:hAnsi="Times New Roman" w:cs="Times New Roman"/>
          <w:sz w:val="28"/>
          <w:szCs w:val="28"/>
          <w:lang w:val="pt-BR"/>
        </w:rPr>
        <w:t>và kế hoạch</w:t>
      </w:r>
      <w:r w:rsidR="00ED1CBC" w:rsidRPr="00D56137">
        <w:rPr>
          <w:rFonts w:ascii="Times New Roman" w:eastAsia="Times New Roman" w:hAnsi="Times New Roman" w:cs="Times New Roman"/>
          <w:sz w:val="28"/>
          <w:szCs w:val="28"/>
          <w:lang w:val="pt-BR"/>
        </w:rPr>
        <w:t xml:space="preserve"> số 18</w:t>
      </w:r>
      <w:r w:rsidRPr="00D56137">
        <w:rPr>
          <w:rFonts w:ascii="Times New Roman" w:eastAsia="Times New Roman" w:hAnsi="Times New Roman" w:cs="Times New Roman"/>
          <w:sz w:val="28"/>
          <w:szCs w:val="28"/>
          <w:lang w:val="pt-BR"/>
        </w:rPr>
        <w:t>-KH/TU ngày 1</w:t>
      </w:r>
      <w:r w:rsidR="00ED1CBC" w:rsidRPr="00D56137">
        <w:rPr>
          <w:rFonts w:ascii="Times New Roman" w:eastAsia="Times New Roman" w:hAnsi="Times New Roman" w:cs="Times New Roman"/>
          <w:sz w:val="28"/>
          <w:szCs w:val="28"/>
          <w:lang w:val="pt-BR"/>
        </w:rPr>
        <w:t>4/7</w:t>
      </w:r>
      <w:r w:rsidRPr="00D56137">
        <w:rPr>
          <w:rFonts w:ascii="Times New Roman" w:eastAsia="Times New Roman" w:hAnsi="Times New Roman" w:cs="Times New Roman"/>
          <w:sz w:val="28"/>
          <w:szCs w:val="28"/>
          <w:lang w:val="pt-BR"/>
        </w:rPr>
        <w:t>/201</w:t>
      </w:r>
      <w:r w:rsidR="00ED1CBC" w:rsidRPr="00D56137">
        <w:rPr>
          <w:rFonts w:ascii="Times New Roman" w:eastAsia="Times New Roman" w:hAnsi="Times New Roman" w:cs="Times New Roman"/>
          <w:sz w:val="28"/>
          <w:szCs w:val="28"/>
          <w:lang w:val="pt-BR"/>
        </w:rPr>
        <w:t>5</w:t>
      </w:r>
      <w:r w:rsidRPr="00D56137">
        <w:rPr>
          <w:rFonts w:ascii="Times New Roman" w:eastAsia="Times New Roman" w:hAnsi="Times New Roman" w:cs="Times New Roman"/>
          <w:sz w:val="28"/>
          <w:szCs w:val="28"/>
          <w:lang w:val="pt-BR"/>
        </w:rPr>
        <w:t xml:space="preserve"> của Ban Thường vụ Tỉnh</w:t>
      </w:r>
      <w:r w:rsidRPr="00084D56">
        <w:rPr>
          <w:rFonts w:ascii="Times New Roman" w:eastAsia="Times New Roman" w:hAnsi="Times New Roman" w:cs="Times New Roman"/>
          <w:color w:val="FF0000"/>
          <w:sz w:val="28"/>
          <w:szCs w:val="28"/>
          <w:lang w:val="pt-BR"/>
        </w:rPr>
        <w:t xml:space="preserve"> </w:t>
      </w:r>
      <w:r w:rsidRPr="00066421">
        <w:rPr>
          <w:rFonts w:ascii="Times New Roman" w:eastAsia="Times New Roman" w:hAnsi="Times New Roman" w:cs="Times New Roman"/>
          <w:color w:val="000000"/>
          <w:sz w:val="28"/>
          <w:szCs w:val="28"/>
          <w:lang w:val="pt-BR"/>
        </w:rPr>
        <w:t>ủy</w:t>
      </w:r>
      <w:r w:rsidRPr="00066421">
        <w:rPr>
          <w:rFonts w:ascii="Times New Roman" w:eastAsia="Times New Roman" w:hAnsi="Times New Roman" w:cs="Times New Roman"/>
          <w:color w:val="000000"/>
          <w:sz w:val="28"/>
          <w:szCs w:val="28"/>
          <w:shd w:val="clear" w:color="auto" w:fill="FFFFFF"/>
          <w:lang w:val="pt-BR"/>
        </w:rPr>
        <w:t> gắn với những </w:t>
      </w:r>
      <w:r w:rsidRPr="00066421">
        <w:rPr>
          <w:rFonts w:ascii="Times New Roman" w:eastAsia="Times New Roman" w:hAnsi="Times New Roman" w:cs="Times New Roman"/>
          <w:color w:val="000000"/>
          <w:sz w:val="28"/>
          <w:szCs w:val="28"/>
          <w:bdr w:val="none" w:sz="0" w:space="0" w:color="auto" w:frame="1"/>
          <w:lang w:val="pt-BR"/>
        </w:rPr>
        <w:t>k</w:t>
      </w:r>
      <w:r w:rsidRPr="00066421">
        <w:rPr>
          <w:rFonts w:ascii="Times New Roman" w:eastAsia="Times New Roman" w:hAnsi="Times New Roman" w:cs="Times New Roman"/>
          <w:color w:val="000000"/>
          <w:sz w:val="28"/>
          <w:szCs w:val="28"/>
          <w:lang w:val="pt-BR"/>
        </w:rPr>
        <w:t>ết quả đạt được, tồn tại, hạn chế và nguyên nhân trong thời gian qua.</w:t>
      </w:r>
    </w:p>
    <w:p w:rsidR="00066421" w:rsidRPr="00373D67" w:rsidRDefault="0040265E" w:rsidP="00632A10">
      <w:pPr>
        <w:spacing w:after="120" w:line="269" w:lineRule="auto"/>
        <w:ind w:firstLine="720"/>
        <w:jc w:val="both"/>
        <w:rPr>
          <w:rFonts w:ascii="Times New Roman" w:eastAsia="Times New Roman" w:hAnsi="Times New Roman" w:cs="Times New Roman"/>
          <w:color w:val="000000"/>
          <w:sz w:val="28"/>
          <w:szCs w:val="28"/>
          <w:lang w:val="pt-BR"/>
        </w:rPr>
      </w:pPr>
      <w:r w:rsidRPr="00373D67">
        <w:rPr>
          <w:rFonts w:ascii="Times New Roman" w:eastAsia="Times New Roman" w:hAnsi="Times New Roman" w:cs="Times New Roman"/>
          <w:color w:val="000000"/>
          <w:sz w:val="28"/>
          <w:szCs w:val="28"/>
          <w:lang w:val="pt-BR"/>
        </w:rPr>
        <w:t xml:space="preserve">4. Tuyên truyền về </w:t>
      </w:r>
      <w:r w:rsidR="00066421" w:rsidRPr="00373D67">
        <w:rPr>
          <w:rFonts w:ascii="Times New Roman" w:eastAsia="Times New Roman" w:hAnsi="Times New Roman" w:cs="Times New Roman"/>
          <w:color w:val="000000"/>
          <w:sz w:val="28"/>
          <w:szCs w:val="28"/>
          <w:lang w:val="pt-BR"/>
        </w:rPr>
        <w:t xml:space="preserve">ý nghĩa, </w:t>
      </w:r>
      <w:r w:rsidRPr="00373D67">
        <w:rPr>
          <w:rFonts w:ascii="Times New Roman" w:eastAsia="Times New Roman" w:hAnsi="Times New Roman" w:cs="Times New Roman"/>
          <w:color w:val="000000"/>
          <w:sz w:val="28"/>
          <w:szCs w:val="28"/>
          <w:lang w:val="pt-BR"/>
        </w:rPr>
        <w:t xml:space="preserve">nội dung mới, </w:t>
      </w:r>
      <w:r w:rsidR="00066421" w:rsidRPr="00373D67">
        <w:rPr>
          <w:rFonts w:ascii="Times New Roman" w:eastAsia="Times New Roman" w:hAnsi="Times New Roman" w:cs="Times New Roman"/>
          <w:color w:val="000000"/>
          <w:sz w:val="28"/>
          <w:szCs w:val="28"/>
          <w:lang w:val="pt-BR"/>
        </w:rPr>
        <w:t xml:space="preserve">những </w:t>
      </w:r>
      <w:r w:rsidRPr="00373D67">
        <w:rPr>
          <w:rFonts w:ascii="Times New Roman" w:eastAsia="Times New Roman" w:hAnsi="Times New Roman" w:cs="Times New Roman"/>
          <w:color w:val="000000"/>
          <w:sz w:val="28"/>
          <w:szCs w:val="28"/>
          <w:lang w:val="pt-BR"/>
        </w:rPr>
        <w:t xml:space="preserve">giải pháp quan trọng trong Kết luận số 12-KL/TW: </w:t>
      </w:r>
    </w:p>
    <w:p w:rsidR="00066421" w:rsidRPr="00373D67" w:rsidRDefault="00B0493D" w:rsidP="00632A10">
      <w:pPr>
        <w:spacing w:after="120" w:line="269" w:lineRule="auto"/>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0040265E" w:rsidRPr="00373D67">
        <w:rPr>
          <w:rFonts w:ascii="Times New Roman" w:eastAsia="Times New Roman" w:hAnsi="Times New Roman" w:cs="Times New Roman"/>
          <w:color w:val="000000"/>
          <w:sz w:val="28"/>
          <w:szCs w:val="28"/>
          <w:lang w:val="pt-BR"/>
        </w:rPr>
        <w:t xml:space="preserve">Tiếp tục nâng cao nhận thức và ý nghĩa trách nhiệm của cấp ủy đảng, chính quyền các cấp trong việc thực hiện có hiệu quả chủ trương đại đoàn kết toàn dân tộc của Đảng, Nhà nước đối với đồng bào Việt Nam ở nước ngoài. Đổi mới, đa dạng hóa các hình thức, linh hoạt trong triển khai vận động người Việt Nam ở nước ngoài. </w:t>
      </w:r>
    </w:p>
    <w:p w:rsidR="00066421" w:rsidRPr="00373D67" w:rsidRDefault="00B0493D" w:rsidP="00632A10">
      <w:pPr>
        <w:spacing w:after="120" w:line="269" w:lineRule="auto"/>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0040265E" w:rsidRPr="00373D67">
        <w:rPr>
          <w:rFonts w:ascii="Times New Roman" w:eastAsia="Times New Roman" w:hAnsi="Times New Roman" w:cs="Times New Roman"/>
          <w:color w:val="000000"/>
          <w:sz w:val="28"/>
          <w:szCs w:val="28"/>
          <w:lang w:val="pt-BR"/>
        </w:rPr>
        <w:t xml:space="preserve">Tăng cường phối hợp với các cơ quan chức năng của nước sở tại, triển khai các biện pháp tổng thể chăm lo, hỗ trợ đồng bào, nhất là ở những địa bàn khó khăn để đồng bào có địa vị pháp lý vững chắc, ổn định cuộc sống, phát triển kinh tế, tuân thủ pháp luật và hội nhập thuận lợi vào xã hội sở tại. </w:t>
      </w:r>
    </w:p>
    <w:p w:rsidR="00373D67" w:rsidRPr="00373D67" w:rsidRDefault="00B0493D" w:rsidP="00632A10">
      <w:pPr>
        <w:spacing w:after="120" w:line="269" w:lineRule="auto"/>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0040265E" w:rsidRPr="00373D67">
        <w:rPr>
          <w:rFonts w:ascii="Times New Roman" w:eastAsia="Times New Roman" w:hAnsi="Times New Roman" w:cs="Times New Roman"/>
          <w:color w:val="000000"/>
          <w:sz w:val="28"/>
          <w:szCs w:val="28"/>
          <w:lang w:val="pt-BR"/>
        </w:rPr>
        <w:t>Tiếp tục nâng cao hiệu quả công tác bảo hộ công dân, quản lý lao động, du học sinh... Khuyến khích và tạo điều kiện để đồng bào Việt Nam ở nước ngoài đóng góp tích cực cho sự nghiệp xây dựng và bảo vệ Tổ quốc, phát triển kinh tế - xã hội của tỉnh.</w:t>
      </w:r>
    </w:p>
    <w:p w:rsidR="00B0493D" w:rsidRDefault="0040265E" w:rsidP="00B0493D">
      <w:pPr>
        <w:spacing w:after="120" w:line="269" w:lineRule="auto"/>
        <w:ind w:firstLine="720"/>
        <w:jc w:val="both"/>
        <w:rPr>
          <w:rFonts w:ascii="Times New Roman" w:eastAsia="Times New Roman" w:hAnsi="Times New Roman" w:cs="Times New Roman"/>
          <w:color w:val="000000"/>
          <w:sz w:val="28"/>
          <w:szCs w:val="28"/>
          <w:lang w:val="pt-BR"/>
        </w:rPr>
      </w:pPr>
      <w:r w:rsidRPr="00373D67">
        <w:rPr>
          <w:rFonts w:ascii="Times New Roman" w:eastAsia="Times New Roman" w:hAnsi="Times New Roman" w:cs="Times New Roman"/>
          <w:color w:val="000000"/>
          <w:sz w:val="28"/>
          <w:szCs w:val="28"/>
          <w:lang w:val="pt-BR"/>
        </w:rPr>
        <w:t xml:space="preserve"> </w:t>
      </w:r>
      <w:r w:rsidR="00B0493D">
        <w:rPr>
          <w:rFonts w:ascii="Times New Roman" w:eastAsia="Times New Roman" w:hAnsi="Times New Roman" w:cs="Times New Roman"/>
          <w:color w:val="000000"/>
          <w:sz w:val="28"/>
          <w:szCs w:val="28"/>
          <w:lang w:val="pt-BR"/>
        </w:rPr>
        <w:t xml:space="preserve">- </w:t>
      </w:r>
      <w:r w:rsidRPr="00373D67">
        <w:rPr>
          <w:rFonts w:ascii="Times New Roman" w:eastAsia="Times New Roman" w:hAnsi="Times New Roman" w:cs="Times New Roman"/>
          <w:color w:val="000000"/>
          <w:sz w:val="28"/>
          <w:szCs w:val="28"/>
          <w:lang w:val="pt-BR"/>
        </w:rPr>
        <w:t xml:space="preserve">Tiếp tục hoàn thiện hệ thống pháp luật, cải cách thủ tục hành chính và triển khai đồng bộ các chính sách liên quan đến người Việt Nam ở nước ngoài. </w:t>
      </w:r>
    </w:p>
    <w:p w:rsidR="00373D67" w:rsidRPr="00373D67" w:rsidRDefault="00B0493D" w:rsidP="00B0493D">
      <w:pPr>
        <w:spacing w:after="120" w:line="269" w:lineRule="auto"/>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0040265E" w:rsidRPr="00373D67">
        <w:rPr>
          <w:rFonts w:ascii="Times New Roman" w:eastAsia="Times New Roman" w:hAnsi="Times New Roman" w:cs="Times New Roman"/>
          <w:color w:val="000000"/>
          <w:sz w:val="28"/>
          <w:szCs w:val="28"/>
          <w:lang w:val="pt-BR"/>
        </w:rPr>
        <w:t xml:space="preserve">Đa dạng hóa các hoạt động hỗ trợ đồng bào ta ở nước ngoài giữ gìn tiếng Việt, phát huy bản sắc văn hóa, truyền thống tốt đẹp của dân tộc Việt Nam nói chung và truyền thống, văn hóa </w:t>
      </w:r>
      <w:r w:rsidR="00373D67" w:rsidRPr="00373D67">
        <w:rPr>
          <w:rFonts w:ascii="Times New Roman" w:eastAsia="Times New Roman" w:hAnsi="Times New Roman" w:cs="Times New Roman"/>
          <w:color w:val="000000"/>
          <w:sz w:val="28"/>
          <w:szCs w:val="28"/>
          <w:lang w:val="pt-BR"/>
        </w:rPr>
        <w:t>Trà Vinh</w:t>
      </w:r>
      <w:r w:rsidR="0040265E" w:rsidRPr="00373D67">
        <w:rPr>
          <w:rFonts w:ascii="Times New Roman" w:eastAsia="Times New Roman" w:hAnsi="Times New Roman" w:cs="Times New Roman"/>
          <w:color w:val="000000"/>
          <w:sz w:val="28"/>
          <w:szCs w:val="28"/>
          <w:lang w:val="pt-BR"/>
        </w:rPr>
        <w:t xml:space="preserve"> nói riêng. </w:t>
      </w:r>
    </w:p>
    <w:p w:rsidR="0040265E" w:rsidRPr="00373D67" w:rsidRDefault="00B0493D" w:rsidP="00632A10">
      <w:pPr>
        <w:spacing w:after="120" w:line="269"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40265E" w:rsidRPr="00373D67">
        <w:rPr>
          <w:rFonts w:ascii="Times New Roman" w:eastAsia="Times New Roman" w:hAnsi="Times New Roman" w:cs="Times New Roman"/>
          <w:color w:val="000000"/>
          <w:sz w:val="28"/>
          <w:szCs w:val="28"/>
          <w:lang w:val="pt-BR"/>
        </w:rPr>
        <w:t>Hoàn thiện cơ chế phối hợp giữa lực lượng tham gia công tác người Việt Nam ở nước ngoài; kiện toàn tổ chức bộ máy theo hướng tinh gọn, tăng cường hiệu lực, hiệu quả quản lý Nhà nước.</w:t>
      </w:r>
    </w:p>
    <w:p w:rsidR="0040265E" w:rsidRPr="00373D67" w:rsidRDefault="0040265E" w:rsidP="00632A10">
      <w:pPr>
        <w:spacing w:after="120" w:line="269" w:lineRule="auto"/>
        <w:ind w:firstLine="720"/>
        <w:jc w:val="both"/>
        <w:rPr>
          <w:rFonts w:ascii="Times New Roman" w:eastAsia="Times New Roman" w:hAnsi="Times New Roman" w:cs="Times New Roman"/>
          <w:color w:val="000000"/>
          <w:sz w:val="28"/>
          <w:szCs w:val="28"/>
        </w:rPr>
      </w:pPr>
      <w:r w:rsidRPr="00373D67">
        <w:rPr>
          <w:rFonts w:ascii="Times New Roman" w:eastAsia="Times New Roman" w:hAnsi="Times New Roman" w:cs="Times New Roman"/>
          <w:color w:val="000000"/>
          <w:sz w:val="28"/>
          <w:szCs w:val="28"/>
          <w:lang w:val="pt-BR"/>
        </w:rPr>
        <w:lastRenderedPageBreak/>
        <w:t xml:space="preserve">5. Giám sát việc triển </w:t>
      </w:r>
      <w:r w:rsidR="00ED1CBC">
        <w:rPr>
          <w:rFonts w:ascii="Times New Roman" w:eastAsia="Times New Roman" w:hAnsi="Times New Roman" w:cs="Times New Roman"/>
          <w:color w:val="000000"/>
          <w:sz w:val="28"/>
          <w:szCs w:val="28"/>
          <w:lang w:val="pt-BR"/>
        </w:rPr>
        <w:t xml:space="preserve">khai </w:t>
      </w:r>
      <w:r w:rsidRPr="00373D67">
        <w:rPr>
          <w:rFonts w:ascii="Times New Roman" w:eastAsia="Times New Roman" w:hAnsi="Times New Roman" w:cs="Times New Roman"/>
          <w:color w:val="000000"/>
          <w:sz w:val="28"/>
          <w:szCs w:val="28"/>
          <w:lang w:val="pt-BR"/>
        </w:rPr>
        <w:t xml:space="preserve">thực hiện Kết luận số 12-KL/TW; đồng thời phản ánh đến cấp ủy, chính quyền, cơ quan chức năng có những giải pháp uốn nắn và biểu dương khen thưởng kịp thời đối với tổ chức, cá nhân có cách làm hay, sáng tạo của các sở, ban, ngành cấp tỉnh, Ủy ban </w:t>
      </w:r>
      <w:r w:rsidR="00373D67" w:rsidRPr="00373D67">
        <w:rPr>
          <w:rFonts w:ascii="Times New Roman" w:eastAsia="Times New Roman" w:hAnsi="Times New Roman" w:cs="Times New Roman"/>
          <w:color w:val="000000"/>
          <w:sz w:val="28"/>
          <w:szCs w:val="28"/>
          <w:lang w:val="pt-BR"/>
        </w:rPr>
        <w:t>MTTQ</w:t>
      </w:r>
      <w:r w:rsidRPr="00373D67">
        <w:rPr>
          <w:rFonts w:ascii="Times New Roman" w:eastAsia="Times New Roman" w:hAnsi="Times New Roman" w:cs="Times New Roman"/>
          <w:color w:val="000000"/>
          <w:sz w:val="28"/>
          <w:szCs w:val="28"/>
          <w:lang w:val="pt-BR"/>
        </w:rPr>
        <w:t xml:space="preserve"> Việt Nam tỉnh và các tổ chức chính trị - xã hội trên địa bàn tỉnh.</w:t>
      </w:r>
    </w:p>
    <w:p w:rsidR="0040265E" w:rsidRDefault="00415612" w:rsidP="00632A10">
      <w:pPr>
        <w:spacing w:after="120" w:line="269" w:lineRule="auto"/>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6. Tuyên truyền, </w:t>
      </w:r>
      <w:r w:rsidR="0040265E" w:rsidRPr="00373D67">
        <w:rPr>
          <w:rFonts w:ascii="Times New Roman" w:eastAsia="Times New Roman" w:hAnsi="Times New Roman" w:cs="Times New Roman"/>
          <w:color w:val="000000"/>
          <w:sz w:val="28"/>
          <w:szCs w:val="28"/>
          <w:lang w:val="pt-BR"/>
        </w:rPr>
        <w:t>vận động trong các tầng lớp nhân dân nâng cao ý thức đấu tranh, phòng ngừa, phản bác các quan điểm sai trái, thù địch, chống phá Đảng, Nhà nước, lợi dụng công tác người Việt Nam ở nước ngoài để chia rẽ khối đại đoàn kết toàn dân tộc.</w:t>
      </w:r>
    </w:p>
    <w:p w:rsidR="00723053" w:rsidRPr="008F6EB0" w:rsidRDefault="00723053" w:rsidP="00632A10">
      <w:pPr>
        <w:spacing w:after="120" w:line="269" w:lineRule="auto"/>
        <w:ind w:firstLine="720"/>
        <w:jc w:val="both"/>
        <w:rPr>
          <w:rFonts w:ascii="Times New Roman" w:eastAsia="Times New Roman" w:hAnsi="Times New Roman" w:cs="Times New Roman"/>
          <w:b/>
          <w:color w:val="000000"/>
          <w:sz w:val="28"/>
          <w:szCs w:val="28"/>
        </w:rPr>
      </w:pPr>
      <w:r w:rsidRPr="008F6EB0">
        <w:rPr>
          <w:rFonts w:ascii="Times New Roman" w:eastAsia="Times New Roman" w:hAnsi="Times New Roman" w:cs="Times New Roman"/>
          <w:b/>
          <w:color w:val="000000"/>
          <w:sz w:val="28"/>
          <w:szCs w:val="28"/>
        </w:rPr>
        <w:t>III. TỔ CHỨC THỰC HIỆN</w:t>
      </w:r>
    </w:p>
    <w:p w:rsidR="00C86A08" w:rsidRPr="00C86A08" w:rsidRDefault="00C86A08" w:rsidP="00632A10">
      <w:pPr>
        <w:spacing w:after="120" w:line="269" w:lineRule="auto"/>
        <w:ind w:firstLine="720"/>
        <w:jc w:val="both"/>
        <w:rPr>
          <w:rFonts w:ascii="Times New Roman" w:eastAsia="Times New Roman" w:hAnsi="Times New Roman" w:cs="Times New Roman"/>
          <w:sz w:val="28"/>
          <w:szCs w:val="28"/>
        </w:rPr>
      </w:pPr>
      <w:r w:rsidRPr="00C86A08">
        <w:rPr>
          <w:rFonts w:ascii="Times New Roman" w:eastAsia="Times New Roman" w:hAnsi="Times New Roman" w:cs="Times New Roman"/>
          <w:b/>
          <w:sz w:val="28"/>
          <w:szCs w:val="28"/>
        </w:rPr>
        <w:t>1.</w:t>
      </w:r>
      <w:r w:rsidRPr="00C86A08">
        <w:rPr>
          <w:rFonts w:ascii="Times New Roman" w:eastAsia="Times New Roman" w:hAnsi="Times New Roman" w:cs="Times New Roman"/>
          <w:sz w:val="28"/>
          <w:szCs w:val="28"/>
        </w:rPr>
        <w:t xml:space="preserve"> Ban Thường trực Ủy ban MTTQ Việt Nam tỉnh</w:t>
      </w:r>
      <w:r w:rsidR="00A66DDE">
        <w:rPr>
          <w:rFonts w:ascii="Times New Roman" w:eastAsia="Times New Roman" w:hAnsi="Times New Roman" w:cs="Times New Roman"/>
          <w:sz w:val="28"/>
          <w:szCs w:val="28"/>
        </w:rPr>
        <w:t xml:space="preserve"> g</w:t>
      </w:r>
      <w:r w:rsidRPr="00C86A08">
        <w:rPr>
          <w:rFonts w:ascii="Times New Roman" w:eastAsia="Times New Roman" w:hAnsi="Times New Roman" w:cs="Times New Roman"/>
          <w:sz w:val="28"/>
          <w:szCs w:val="28"/>
          <w:lang w:val="fr-FR" w:eastAsia="vi-VN" w:bidi="vi-VN"/>
        </w:rPr>
        <w:t xml:space="preserve">iao </w:t>
      </w:r>
      <w:r w:rsidRPr="00C86A08">
        <w:rPr>
          <w:rFonts w:ascii="Times New Roman" w:eastAsia="Times New Roman" w:hAnsi="Times New Roman" w:cs="Times New Roman"/>
          <w:sz w:val="28"/>
          <w:szCs w:val="28"/>
        </w:rPr>
        <w:t xml:space="preserve">Ban </w:t>
      </w:r>
      <w:r w:rsidR="00A66DDE">
        <w:rPr>
          <w:rFonts w:ascii="Times New Roman" w:eastAsia="Times New Roman" w:hAnsi="Times New Roman" w:cs="Times New Roman"/>
          <w:sz w:val="28"/>
          <w:szCs w:val="28"/>
        </w:rPr>
        <w:t xml:space="preserve">Phong trào và Dân tộc – Tôn giáo </w:t>
      </w:r>
      <w:r w:rsidRPr="00C86A08">
        <w:rPr>
          <w:rFonts w:ascii="Times New Roman" w:eastAsia="Times New Roman" w:hAnsi="Times New Roman" w:cs="Times New Roman"/>
          <w:sz w:val="28"/>
          <w:szCs w:val="28"/>
        </w:rPr>
        <w:t xml:space="preserve">Ủy ban MTTQ Việt Nam tỉnh hướng dẫn, theo dõi việc triển khai thực hiện Kết luận số 12-KL/TW; nắm tình hình, kết quả triển </w:t>
      </w:r>
      <w:r w:rsidR="00D56137">
        <w:rPr>
          <w:rFonts w:ascii="Times New Roman" w:eastAsia="Times New Roman" w:hAnsi="Times New Roman" w:cs="Times New Roman"/>
          <w:sz w:val="28"/>
          <w:szCs w:val="28"/>
        </w:rPr>
        <w:t xml:space="preserve">khai các hoạt động tuyên truyền, vận động </w:t>
      </w:r>
      <w:r w:rsidRPr="00C86A08">
        <w:rPr>
          <w:rFonts w:ascii="Times New Roman" w:eastAsia="Times New Roman" w:hAnsi="Times New Roman" w:cs="Times New Roman"/>
          <w:sz w:val="28"/>
          <w:szCs w:val="28"/>
        </w:rPr>
        <w:t>về công tác người Việt Nam ở nước ngoài.</w:t>
      </w:r>
    </w:p>
    <w:p w:rsidR="00C86A08" w:rsidRPr="00C86A08" w:rsidRDefault="00C86A08" w:rsidP="00632A10">
      <w:pPr>
        <w:spacing w:after="120" w:line="269" w:lineRule="auto"/>
        <w:ind w:firstLine="720"/>
        <w:jc w:val="both"/>
        <w:rPr>
          <w:rFonts w:ascii="Times New Roman" w:eastAsia="Times New Roman" w:hAnsi="Times New Roman" w:cs="Times New Roman"/>
          <w:sz w:val="28"/>
          <w:szCs w:val="28"/>
        </w:rPr>
      </w:pPr>
      <w:r w:rsidRPr="00C86A08">
        <w:rPr>
          <w:rFonts w:ascii="Times New Roman" w:eastAsia="Times New Roman" w:hAnsi="Times New Roman" w:cs="Times New Roman"/>
          <w:b/>
          <w:sz w:val="28"/>
          <w:szCs w:val="28"/>
        </w:rPr>
        <w:t>2.</w:t>
      </w:r>
      <w:r w:rsidRPr="00C86A08">
        <w:rPr>
          <w:rFonts w:ascii="Times New Roman" w:eastAsia="Times New Roman" w:hAnsi="Times New Roman" w:cs="Times New Roman"/>
          <w:sz w:val="28"/>
          <w:szCs w:val="28"/>
        </w:rPr>
        <w:t xml:space="preserve"> Ban Thường trực Ủy ban MTTQ Việt Nam tỉnh đề nghị các tổ chức thành viên MTTQ Việt Nam tỉnh phối hợp hướng dẫn, xây dựng nội dung, chương trình, phương thức tuyên truyền Kết luận số 12-KL/TW phù hợp, hiệu quả trong đoàn viên, hội viên của tổ chức gắn với </w:t>
      </w:r>
      <w:r w:rsidRPr="00C86A08">
        <w:rPr>
          <w:rFonts w:ascii="Times New Roman" w:eastAsia="Times New Roman" w:hAnsi="Times New Roman" w:cs="Times New Roman"/>
          <w:sz w:val="28"/>
          <w:szCs w:val="28"/>
          <w:lang w:val="vi-VN"/>
        </w:rPr>
        <w:t xml:space="preserve">tuyên truyền thực hiện các nhiệm vụ chính trị của </w:t>
      </w:r>
      <w:r w:rsidRPr="00C86A08">
        <w:rPr>
          <w:rFonts w:ascii="Times New Roman" w:eastAsia="Times New Roman" w:hAnsi="Times New Roman" w:cs="Times New Roman"/>
          <w:sz w:val="28"/>
          <w:szCs w:val="28"/>
        </w:rPr>
        <w:t>địa phương, đơn vị.</w:t>
      </w:r>
    </w:p>
    <w:p w:rsidR="00C86A08" w:rsidRPr="00C86A08" w:rsidRDefault="00C86A08" w:rsidP="00632A10">
      <w:pPr>
        <w:spacing w:after="120" w:line="269" w:lineRule="auto"/>
        <w:ind w:firstLine="720"/>
        <w:jc w:val="both"/>
        <w:rPr>
          <w:rFonts w:ascii="Times New Roman" w:eastAsia="Times New Roman" w:hAnsi="Times New Roman" w:cs="Times New Roman"/>
          <w:sz w:val="28"/>
          <w:szCs w:val="28"/>
        </w:rPr>
      </w:pPr>
      <w:r w:rsidRPr="00C86A08">
        <w:rPr>
          <w:rFonts w:ascii="Times New Roman" w:eastAsia="Times New Roman" w:hAnsi="Times New Roman" w:cs="Times New Roman"/>
          <w:b/>
          <w:sz w:val="28"/>
          <w:szCs w:val="28"/>
        </w:rPr>
        <w:t>3.</w:t>
      </w:r>
      <w:r w:rsidRPr="00C86A08">
        <w:rPr>
          <w:rFonts w:ascii="Times New Roman" w:eastAsia="Times New Roman" w:hAnsi="Times New Roman" w:cs="Times New Roman"/>
          <w:sz w:val="28"/>
          <w:szCs w:val="28"/>
        </w:rPr>
        <w:t xml:space="preserve"> Căn cứ vào Hướng dẫn này, Ban Thường trực Ủy ban MTTQ Việt Nam các huyện, </w:t>
      </w:r>
      <w:r w:rsidR="00A66DDE">
        <w:rPr>
          <w:rFonts w:ascii="Times New Roman" w:eastAsia="Times New Roman" w:hAnsi="Times New Roman" w:cs="Times New Roman"/>
          <w:sz w:val="28"/>
          <w:szCs w:val="28"/>
        </w:rPr>
        <w:t xml:space="preserve">thị xã, </w:t>
      </w:r>
      <w:r w:rsidRPr="00C86A08">
        <w:rPr>
          <w:rFonts w:ascii="Times New Roman" w:eastAsia="Times New Roman" w:hAnsi="Times New Roman" w:cs="Times New Roman"/>
          <w:sz w:val="28"/>
          <w:szCs w:val="28"/>
        </w:rPr>
        <w:t xml:space="preserve">thành phố </w:t>
      </w:r>
      <w:r w:rsidR="00A66DDE">
        <w:rPr>
          <w:rFonts w:ascii="Times New Roman" w:eastAsia="Times New Roman" w:hAnsi="Times New Roman" w:cs="Times New Roman"/>
          <w:sz w:val="28"/>
          <w:szCs w:val="28"/>
        </w:rPr>
        <w:t>x</w:t>
      </w:r>
      <w:r w:rsidRPr="00C86A08">
        <w:rPr>
          <w:rFonts w:ascii="Times New Roman" w:eastAsia="Times New Roman" w:hAnsi="Times New Roman" w:cs="Times New Roman"/>
          <w:sz w:val="28"/>
          <w:szCs w:val="28"/>
        </w:rPr>
        <w:t>ây dựng văn bản, phối hợp với các ban, ngành và tổ chức thành viên cùng cấp tổ chức quán triệt, triển khai thực hiện có hiệu quả Kết luận số 12-KL/TW và công tác tuyên truyền chủ trương, đường lối của Đảng, chính sách, pháp luật của Nhà nước về công tác người Việt Nam ở nước ngoài.</w:t>
      </w:r>
    </w:p>
    <w:p w:rsidR="00C86A08" w:rsidRPr="00C86A08" w:rsidRDefault="00C86A08" w:rsidP="00632A10">
      <w:pPr>
        <w:spacing w:after="120" w:line="269" w:lineRule="auto"/>
        <w:ind w:firstLine="720"/>
        <w:jc w:val="both"/>
        <w:rPr>
          <w:rFonts w:ascii="Times New Roman" w:eastAsia="Times New Roman" w:hAnsi="Times New Roman" w:cs="Times New Roman"/>
          <w:sz w:val="28"/>
          <w:szCs w:val="28"/>
        </w:rPr>
      </w:pPr>
      <w:r w:rsidRPr="00C86A08">
        <w:rPr>
          <w:rFonts w:ascii="Times New Roman" w:eastAsia="Times New Roman" w:hAnsi="Times New Roman" w:cs="Times New Roman"/>
          <w:sz w:val="28"/>
          <w:szCs w:val="28"/>
        </w:rPr>
        <w:t xml:space="preserve">- Tiếp tục đẩy mạnh công tác tuyên truyền, triển khai thực hiện có hiệu quả </w:t>
      </w:r>
      <w:r w:rsidRPr="00C86A08">
        <w:rPr>
          <w:rFonts w:ascii="Times New Roman" w:eastAsia="Times New Roman" w:hAnsi="Times New Roman" w:cs="Times New Roman"/>
          <w:sz w:val="28"/>
          <w:szCs w:val="28"/>
          <w:lang w:val="vi-VN"/>
        </w:rPr>
        <w:t>Nghị quyết số 36-NQ/TW, ngày 26/3/2004 của Bộ Chính trị về công tác người Việt Nam ở nước ngoài và Chỉ thị số 45-CT/TW, ngày 19/5/2015 của Bộ Chính trị về tiếp tục đẩy mạnh thực hiện Nghị quyế</w:t>
      </w:r>
      <w:r w:rsidR="00D56137">
        <w:rPr>
          <w:rFonts w:ascii="Times New Roman" w:eastAsia="Times New Roman" w:hAnsi="Times New Roman" w:cs="Times New Roman"/>
          <w:sz w:val="28"/>
          <w:szCs w:val="28"/>
          <w:lang w:val="vi-VN"/>
        </w:rPr>
        <w:t xml:space="preserve">t số 36-NQ/TW của Bộ Chính trị </w:t>
      </w:r>
      <w:r w:rsidRPr="00C86A08">
        <w:rPr>
          <w:rFonts w:ascii="Times New Roman" w:eastAsia="Times New Roman" w:hAnsi="Times New Roman" w:cs="Times New Roman"/>
          <w:sz w:val="28"/>
          <w:szCs w:val="28"/>
          <w:lang w:val="vi-VN"/>
        </w:rPr>
        <w:t xml:space="preserve">khóa </w:t>
      </w:r>
      <w:r w:rsidR="00853F92">
        <w:rPr>
          <w:rFonts w:ascii="Times New Roman" w:eastAsia="Times New Roman" w:hAnsi="Times New Roman" w:cs="Times New Roman"/>
          <w:sz w:val="28"/>
          <w:szCs w:val="28"/>
        </w:rPr>
        <w:t>I</w:t>
      </w:r>
      <w:r w:rsidR="00D56137">
        <w:rPr>
          <w:rFonts w:ascii="Times New Roman" w:eastAsia="Times New Roman" w:hAnsi="Times New Roman" w:cs="Times New Roman"/>
          <w:sz w:val="28"/>
          <w:szCs w:val="28"/>
          <w:lang w:val="vi-VN"/>
        </w:rPr>
        <w:t>X</w:t>
      </w:r>
      <w:r w:rsidRPr="00C86A08">
        <w:rPr>
          <w:rFonts w:ascii="Times New Roman" w:eastAsia="Times New Roman" w:hAnsi="Times New Roman" w:cs="Times New Roman"/>
          <w:sz w:val="28"/>
          <w:szCs w:val="28"/>
          <w:lang w:val="vi-VN"/>
        </w:rPr>
        <w:t xml:space="preserve"> về công tác đối với người Việt Nam ở nước ngoài trong tinh hình mới</w:t>
      </w:r>
      <w:r w:rsidRPr="00C86A08">
        <w:rPr>
          <w:rFonts w:ascii="Times New Roman" w:eastAsia="Times New Roman" w:hAnsi="Times New Roman" w:cs="Times New Roman"/>
          <w:sz w:val="28"/>
          <w:szCs w:val="28"/>
        </w:rPr>
        <w:t>.</w:t>
      </w:r>
    </w:p>
    <w:p w:rsidR="00C86A08" w:rsidRPr="00C86A08" w:rsidRDefault="00C86A08" w:rsidP="00632A10">
      <w:pPr>
        <w:spacing w:after="120" w:line="269" w:lineRule="auto"/>
        <w:ind w:firstLine="720"/>
        <w:jc w:val="both"/>
        <w:rPr>
          <w:rFonts w:ascii="Times New Roman" w:eastAsia="Times New Roman" w:hAnsi="Times New Roman" w:cs="Times New Roman"/>
          <w:sz w:val="28"/>
          <w:szCs w:val="28"/>
        </w:rPr>
      </w:pPr>
      <w:r w:rsidRPr="00C86A08">
        <w:rPr>
          <w:rFonts w:ascii="Times New Roman" w:eastAsia="Times New Roman" w:hAnsi="Times New Roman" w:cs="Times New Roman"/>
          <w:sz w:val="28"/>
          <w:szCs w:val="28"/>
        </w:rPr>
        <w:t>- Nắm tư tưởng, dư luận xã hội trong quá trình tuyên truyền, triển khai thực hiện Kết luận số 12-KL/TW; chú trọng phát hiện những vấn đề mới nảy sinh (nếu có) để tham mưu kịp thời các giải pháp công tác tư tưởng. Kịp thời đấu tranh, phản bác thông tin, quan điểm sai trái, thù địch, chống phá Đảng, Nhà nước và chia rẽ khối đại đoàn kết toàn dân tộc.</w:t>
      </w:r>
    </w:p>
    <w:p w:rsidR="00C86A08" w:rsidRPr="00C86A08" w:rsidRDefault="00C86A08" w:rsidP="00632A10">
      <w:pPr>
        <w:spacing w:after="120" w:line="269" w:lineRule="auto"/>
        <w:ind w:firstLine="720"/>
        <w:jc w:val="both"/>
        <w:rPr>
          <w:rFonts w:ascii="Times New Roman" w:eastAsia="Times New Roman" w:hAnsi="Times New Roman" w:cs="Times New Roman"/>
          <w:sz w:val="28"/>
          <w:szCs w:val="28"/>
        </w:rPr>
      </w:pPr>
      <w:r w:rsidRPr="00C86A08">
        <w:rPr>
          <w:rFonts w:ascii="Times New Roman" w:eastAsia="Times New Roman" w:hAnsi="Times New Roman" w:cs="Times New Roman"/>
          <w:sz w:val="28"/>
          <w:szCs w:val="28"/>
        </w:rPr>
        <w:t>- Hướng dẫn cho Ban Thường trực Ủy ban MTTQ Việt Nam cấp xã cùng triển khai thực hiện; trong đó, cần quan tâm nâng cao chất lượng, hiệu quả của các hình thức tuyên truyền miệng và đẩy mạnh tuyên truyền trên mạng xã hội.</w:t>
      </w:r>
    </w:p>
    <w:p w:rsidR="00C86A08" w:rsidRDefault="00C86A08" w:rsidP="00632A10">
      <w:pPr>
        <w:spacing w:after="120" w:line="269" w:lineRule="auto"/>
        <w:ind w:firstLine="720"/>
        <w:jc w:val="both"/>
        <w:rPr>
          <w:rFonts w:ascii="Times New Roman" w:eastAsia="Times New Roman" w:hAnsi="Times New Roman" w:cs="Times New Roman"/>
          <w:sz w:val="28"/>
          <w:szCs w:val="28"/>
          <w:lang w:val="pt-BR"/>
        </w:rPr>
      </w:pPr>
      <w:r w:rsidRPr="00C86A08">
        <w:rPr>
          <w:rFonts w:ascii="Times New Roman" w:eastAsia="Times New Roman" w:hAnsi="Times New Roman" w:cs="Times New Roman"/>
          <w:sz w:val="28"/>
          <w:szCs w:val="28"/>
          <w:lang w:val="pt-BR"/>
        </w:rPr>
        <w:lastRenderedPageBreak/>
        <w:t xml:space="preserve">Trên đây là </w:t>
      </w:r>
      <w:r w:rsidR="005820F6">
        <w:rPr>
          <w:rFonts w:ascii="Times New Roman" w:eastAsia="Times New Roman" w:hAnsi="Times New Roman" w:cs="Times New Roman"/>
          <w:sz w:val="28"/>
          <w:szCs w:val="28"/>
          <w:lang w:val="pt-BR"/>
        </w:rPr>
        <w:t>Kế hoạch</w:t>
      </w:r>
      <w:r w:rsidRPr="00C86A08">
        <w:rPr>
          <w:rFonts w:ascii="Times New Roman" w:eastAsia="Times New Roman" w:hAnsi="Times New Roman" w:cs="Times New Roman"/>
          <w:sz w:val="28"/>
          <w:szCs w:val="28"/>
          <w:lang w:val="pt-BR"/>
        </w:rPr>
        <w:t xml:space="preserve"> </w:t>
      </w:r>
      <w:r w:rsidR="005820F6">
        <w:rPr>
          <w:rFonts w:ascii="Times New Roman" w:eastAsia="Times New Roman" w:hAnsi="Times New Roman" w:cs="Times New Roman"/>
          <w:sz w:val="28"/>
          <w:szCs w:val="28"/>
          <w:lang w:val="pt-BR"/>
        </w:rPr>
        <w:t>triển khai</w:t>
      </w:r>
      <w:r w:rsidRPr="00C86A08">
        <w:rPr>
          <w:rFonts w:ascii="Times New Roman" w:eastAsia="Times New Roman" w:hAnsi="Times New Roman" w:cs="Times New Roman"/>
          <w:sz w:val="28"/>
          <w:szCs w:val="28"/>
          <w:lang w:val="pt-BR"/>
        </w:rPr>
        <w:t xml:space="preserve"> </w:t>
      </w:r>
      <w:r w:rsidR="00D56137">
        <w:rPr>
          <w:rFonts w:ascii="Times New Roman" w:eastAsia="Times New Roman" w:hAnsi="Times New Roman" w:cs="Times New Roman"/>
          <w:sz w:val="28"/>
          <w:szCs w:val="28"/>
          <w:lang w:val="pt-BR"/>
        </w:rPr>
        <w:t xml:space="preserve">thực hiện </w:t>
      </w:r>
      <w:r w:rsidRPr="00C86A08">
        <w:rPr>
          <w:rFonts w:ascii="Times New Roman" w:eastAsia="Times New Roman" w:hAnsi="Times New Roman" w:cs="Times New Roman"/>
          <w:sz w:val="28"/>
          <w:szCs w:val="28"/>
          <w:lang w:val="vi-VN" w:eastAsia="vi-VN" w:bidi="vi-VN"/>
        </w:rPr>
        <w:t xml:space="preserve">Kết luận </w:t>
      </w:r>
      <w:r w:rsidRPr="00C86A08">
        <w:rPr>
          <w:rFonts w:ascii="Times New Roman" w:eastAsia="Times New Roman" w:hAnsi="Times New Roman" w:cs="Times New Roman"/>
          <w:sz w:val="28"/>
          <w:szCs w:val="28"/>
          <w:lang w:val="de-DE" w:eastAsia="vi-VN" w:bidi="vi-VN"/>
        </w:rPr>
        <w:t>số 12-KL/TW, ngày 12/8/2021 của Bộ Chính trị về công tác người Việt Nam ở nước ngoài trong tình hình mới</w:t>
      </w:r>
      <w:r w:rsidRPr="00C86A08">
        <w:rPr>
          <w:rFonts w:ascii="Times New Roman" w:eastAsia="Times New Roman" w:hAnsi="Times New Roman" w:cs="Times New Roman"/>
          <w:sz w:val="28"/>
          <w:szCs w:val="28"/>
        </w:rPr>
        <w:t>”</w:t>
      </w:r>
      <w:r w:rsidRPr="00C86A08">
        <w:rPr>
          <w:rFonts w:ascii="Times New Roman" w:eastAsia="Times New Roman" w:hAnsi="Times New Roman" w:cs="Times New Roman"/>
          <w:sz w:val="28"/>
          <w:szCs w:val="28"/>
          <w:lang w:val="de-DE" w:eastAsia="vi-VN" w:bidi="vi-VN"/>
        </w:rPr>
        <w:t>,</w:t>
      </w:r>
      <w:r w:rsidRPr="00C86A08">
        <w:rPr>
          <w:rFonts w:ascii="Times New Roman" w:eastAsia="Times New Roman" w:hAnsi="Times New Roman" w:cs="Times New Roman"/>
          <w:sz w:val="28"/>
          <w:szCs w:val="28"/>
          <w:lang w:val="pt-BR"/>
        </w:rPr>
        <w:t xml:space="preserve"> đề nghị các đơn vị phối hợp triển khai thực hiện và định kỳ (</w:t>
      </w:r>
      <w:r w:rsidRPr="00C86A08">
        <w:rPr>
          <w:rFonts w:ascii="Times New Roman" w:eastAsia="Times New Roman" w:hAnsi="Times New Roman" w:cs="Times New Roman"/>
          <w:sz w:val="28"/>
          <w:szCs w:val="28"/>
        </w:rPr>
        <w:t>06 tháng, 01 năm)</w:t>
      </w:r>
      <w:r w:rsidRPr="00C86A08">
        <w:rPr>
          <w:rFonts w:ascii="Times New Roman" w:eastAsia="Times New Roman" w:hAnsi="Times New Roman" w:cs="Times New Roman"/>
          <w:sz w:val="28"/>
          <w:szCs w:val="28"/>
          <w:lang w:val="pt-BR"/>
        </w:rPr>
        <w:t xml:space="preserve"> có báo cáo kết quả tuyên truyền về Ban Thường trực Ủy ban MTTQ Việt Nam tỉnh để tổng hợ</w:t>
      </w:r>
      <w:r w:rsidR="004D24D3">
        <w:rPr>
          <w:rFonts w:ascii="Times New Roman" w:eastAsia="Times New Roman" w:hAnsi="Times New Roman" w:cs="Times New Roman"/>
          <w:sz w:val="28"/>
          <w:szCs w:val="28"/>
          <w:lang w:val="pt-BR"/>
        </w:rPr>
        <w:t>p báo cáo chung theo quy định.</w:t>
      </w:r>
      <w:r w:rsidR="00D56137">
        <w:rPr>
          <w:rFonts w:ascii="Times New Roman" w:eastAsia="Times New Roman" w:hAnsi="Times New Roman" w:cs="Times New Roman"/>
          <w:sz w:val="28"/>
          <w:szCs w:val="28"/>
          <w:lang w:val="pt-BR"/>
        </w:rPr>
        <w:t>/.</w:t>
      </w:r>
    </w:p>
    <w:p w:rsidR="00632A10" w:rsidRDefault="00632A10" w:rsidP="00632A10">
      <w:pPr>
        <w:spacing w:after="120" w:line="240" w:lineRule="auto"/>
        <w:ind w:firstLine="720"/>
        <w:jc w:val="both"/>
        <w:rPr>
          <w:rFonts w:ascii="Times New Roman" w:eastAsia="Times New Roman" w:hAnsi="Times New Roman" w:cs="Times New Roman"/>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B9146A" w:rsidTr="00632A10">
        <w:tc>
          <w:tcPr>
            <w:tcW w:w="4788" w:type="dxa"/>
          </w:tcPr>
          <w:p w:rsidR="00B9146A" w:rsidRPr="00632A10" w:rsidRDefault="00B9146A" w:rsidP="00632A10">
            <w:pPr>
              <w:jc w:val="both"/>
              <w:rPr>
                <w:rFonts w:ascii="Times New Roman" w:eastAsia="Times New Roman" w:hAnsi="Times New Roman" w:cs="Times New Roman"/>
                <w:b/>
                <w:sz w:val="24"/>
                <w:szCs w:val="24"/>
                <w:lang w:val="pt-BR"/>
              </w:rPr>
            </w:pPr>
            <w:r w:rsidRPr="00632A10">
              <w:rPr>
                <w:rFonts w:ascii="Times New Roman" w:eastAsia="Times New Roman" w:hAnsi="Times New Roman" w:cs="Times New Roman"/>
                <w:b/>
                <w:sz w:val="24"/>
                <w:szCs w:val="24"/>
                <w:lang w:val="pt-BR"/>
              </w:rPr>
              <w:t>Nơi nhận:</w:t>
            </w:r>
          </w:p>
          <w:p w:rsidR="00632A10" w:rsidRPr="00632A10" w:rsidRDefault="00632A10" w:rsidP="00632A10">
            <w:pPr>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32A10">
              <w:rPr>
                <w:rFonts w:ascii="Times New Roman" w:eastAsia="Times New Roman" w:hAnsi="Times New Roman" w:cs="Times New Roman"/>
                <w:sz w:val="24"/>
                <w:szCs w:val="24"/>
                <w:lang w:val="pt-BR"/>
              </w:rPr>
              <w:t>Ủy ban Trung ương MTTQVN</w:t>
            </w:r>
            <w:r w:rsidR="00D56137">
              <w:rPr>
                <w:rFonts w:ascii="Times New Roman" w:eastAsia="Times New Roman" w:hAnsi="Times New Roman" w:cs="Times New Roman"/>
                <w:sz w:val="24"/>
                <w:szCs w:val="24"/>
                <w:lang w:val="pt-BR"/>
              </w:rPr>
              <w:t xml:space="preserve"> (b/c)</w:t>
            </w:r>
            <w:r w:rsidRPr="00632A10">
              <w:rPr>
                <w:rFonts w:ascii="Times New Roman" w:eastAsia="Times New Roman" w:hAnsi="Times New Roman" w:cs="Times New Roman"/>
                <w:sz w:val="24"/>
                <w:szCs w:val="24"/>
                <w:lang w:val="pt-BR"/>
              </w:rPr>
              <w:t>;</w:t>
            </w:r>
          </w:p>
          <w:p w:rsidR="00632A10" w:rsidRPr="00632A10" w:rsidRDefault="00632A10" w:rsidP="00632A10">
            <w:pPr>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32A10">
              <w:rPr>
                <w:rFonts w:ascii="Times New Roman" w:eastAsia="Times New Roman" w:hAnsi="Times New Roman" w:cs="Times New Roman"/>
                <w:sz w:val="24"/>
                <w:szCs w:val="24"/>
                <w:lang w:val="pt-BR"/>
              </w:rPr>
              <w:t>Ban Tuyên giáo Tỉnh ủy Trà Vinh;</w:t>
            </w:r>
          </w:p>
          <w:p w:rsidR="00632A10" w:rsidRPr="00632A10" w:rsidRDefault="00632A10" w:rsidP="00632A10">
            <w:pPr>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32A10">
              <w:rPr>
                <w:rFonts w:ascii="Times New Roman" w:eastAsia="Times New Roman" w:hAnsi="Times New Roman" w:cs="Times New Roman"/>
                <w:sz w:val="24"/>
                <w:szCs w:val="24"/>
                <w:lang w:val="pt-BR"/>
              </w:rPr>
              <w:t>BTT Ủy ban MTTQ Việt Nam tỉnh;</w:t>
            </w:r>
          </w:p>
          <w:p w:rsidR="00632A10" w:rsidRPr="00632A10" w:rsidRDefault="00632A10" w:rsidP="00632A10">
            <w:pPr>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32A10">
              <w:rPr>
                <w:rFonts w:ascii="Times New Roman" w:eastAsia="Times New Roman" w:hAnsi="Times New Roman" w:cs="Times New Roman"/>
                <w:sz w:val="24"/>
                <w:szCs w:val="24"/>
                <w:lang w:val="pt-BR"/>
              </w:rPr>
              <w:t>Các tổ chức thành viên UBMTTQVN tỉnh;</w:t>
            </w:r>
          </w:p>
          <w:p w:rsidR="00632A10" w:rsidRPr="00632A10" w:rsidRDefault="00632A10" w:rsidP="00632A10">
            <w:pPr>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32A10">
              <w:rPr>
                <w:rFonts w:ascii="Times New Roman" w:eastAsia="Times New Roman" w:hAnsi="Times New Roman" w:cs="Times New Roman"/>
                <w:sz w:val="24"/>
                <w:szCs w:val="24"/>
                <w:lang w:val="pt-BR"/>
              </w:rPr>
              <w:t>Ủy ban MTTQVN các huyện, TX, TP;</w:t>
            </w:r>
          </w:p>
          <w:p w:rsidR="00632A10" w:rsidRPr="00632A10" w:rsidRDefault="00632A10" w:rsidP="00632A10">
            <w:pPr>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632A10">
              <w:rPr>
                <w:rFonts w:ascii="Times New Roman" w:eastAsia="Times New Roman" w:hAnsi="Times New Roman" w:cs="Times New Roman"/>
                <w:sz w:val="24"/>
                <w:szCs w:val="24"/>
                <w:lang w:val="pt-BR"/>
              </w:rPr>
              <w:t>Lưu VT, BPT và DT&amp;TG;</w:t>
            </w:r>
          </w:p>
        </w:tc>
        <w:tc>
          <w:tcPr>
            <w:tcW w:w="4788" w:type="dxa"/>
          </w:tcPr>
          <w:p w:rsidR="00B9146A" w:rsidRDefault="00632A10" w:rsidP="00632A10">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TM. BAN THƯỜNG TRỰC</w:t>
            </w:r>
          </w:p>
          <w:p w:rsidR="00632A10" w:rsidRPr="00632A10" w:rsidRDefault="00632A10" w:rsidP="00415612">
            <w:pPr>
              <w:spacing w:after="120"/>
              <w:jc w:val="center"/>
              <w:rPr>
                <w:rFonts w:ascii="Times New Roman" w:eastAsia="Times New Roman" w:hAnsi="Times New Roman" w:cs="Times New Roman"/>
                <w:b/>
                <w:sz w:val="28"/>
                <w:szCs w:val="28"/>
                <w:lang w:val="pt-BR"/>
              </w:rPr>
            </w:pPr>
            <w:r w:rsidRPr="00632A10">
              <w:rPr>
                <w:rFonts w:ascii="Times New Roman" w:eastAsia="Times New Roman" w:hAnsi="Times New Roman" w:cs="Times New Roman"/>
                <w:b/>
                <w:sz w:val="28"/>
                <w:szCs w:val="28"/>
                <w:lang w:val="pt-BR"/>
              </w:rPr>
              <w:t>PHÓ CHỦ TỊCH</w:t>
            </w:r>
          </w:p>
          <w:p w:rsidR="00632A10" w:rsidRDefault="00632A10" w:rsidP="00632A10">
            <w:pPr>
              <w:jc w:val="center"/>
              <w:rPr>
                <w:rFonts w:ascii="Times New Roman" w:eastAsia="Times New Roman" w:hAnsi="Times New Roman" w:cs="Times New Roman"/>
                <w:sz w:val="28"/>
                <w:szCs w:val="28"/>
                <w:lang w:val="pt-BR"/>
              </w:rPr>
            </w:pPr>
          </w:p>
          <w:p w:rsidR="00632A10" w:rsidRDefault="00991853" w:rsidP="00632A10">
            <w:pPr>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(Đã ký) </w:t>
            </w:r>
          </w:p>
          <w:p w:rsidR="00632A10" w:rsidRDefault="00632A10" w:rsidP="00632A10">
            <w:pPr>
              <w:jc w:val="center"/>
              <w:rPr>
                <w:rFonts w:ascii="Times New Roman" w:eastAsia="Times New Roman" w:hAnsi="Times New Roman" w:cs="Times New Roman"/>
                <w:sz w:val="28"/>
                <w:szCs w:val="28"/>
                <w:lang w:val="pt-BR"/>
              </w:rPr>
            </w:pPr>
          </w:p>
          <w:p w:rsidR="00632A10" w:rsidRDefault="00632A10" w:rsidP="00991853">
            <w:pPr>
              <w:rPr>
                <w:rFonts w:ascii="Times New Roman" w:eastAsia="Times New Roman" w:hAnsi="Times New Roman" w:cs="Times New Roman"/>
                <w:sz w:val="28"/>
                <w:szCs w:val="28"/>
                <w:lang w:val="pt-BR"/>
              </w:rPr>
            </w:pPr>
          </w:p>
          <w:p w:rsidR="00632A10" w:rsidRPr="00632A10" w:rsidRDefault="00632A10" w:rsidP="00632A10">
            <w:pPr>
              <w:jc w:val="center"/>
              <w:rPr>
                <w:rFonts w:ascii="Times New Roman" w:eastAsia="Times New Roman" w:hAnsi="Times New Roman" w:cs="Times New Roman"/>
                <w:b/>
                <w:sz w:val="28"/>
                <w:szCs w:val="28"/>
                <w:lang w:val="pt-BR"/>
              </w:rPr>
            </w:pPr>
            <w:r w:rsidRPr="00632A10">
              <w:rPr>
                <w:rFonts w:ascii="Times New Roman" w:eastAsia="Times New Roman" w:hAnsi="Times New Roman" w:cs="Times New Roman"/>
                <w:b/>
                <w:sz w:val="28"/>
                <w:szCs w:val="28"/>
                <w:lang w:val="pt-BR"/>
              </w:rPr>
              <w:t>Kiên Banh</w:t>
            </w:r>
          </w:p>
        </w:tc>
      </w:tr>
    </w:tbl>
    <w:p w:rsidR="00B9146A" w:rsidRPr="00C86A08" w:rsidRDefault="00B9146A" w:rsidP="00C86A08">
      <w:pPr>
        <w:spacing w:before="120" w:after="120" w:line="240" w:lineRule="auto"/>
        <w:ind w:firstLine="720"/>
        <w:jc w:val="both"/>
        <w:rPr>
          <w:rFonts w:ascii="Times New Roman" w:eastAsia="Times New Roman" w:hAnsi="Times New Roman" w:cs="Times New Roman"/>
          <w:sz w:val="28"/>
          <w:szCs w:val="28"/>
          <w:lang w:val="pt-BR"/>
        </w:rPr>
      </w:pPr>
    </w:p>
    <w:p w:rsidR="004E2001" w:rsidRPr="00373D67" w:rsidRDefault="004E2001">
      <w:pPr>
        <w:rPr>
          <w:rFonts w:ascii="Times New Roman" w:hAnsi="Times New Roman" w:cs="Times New Roman"/>
          <w:sz w:val="28"/>
          <w:szCs w:val="28"/>
        </w:rPr>
      </w:pPr>
    </w:p>
    <w:sectPr w:rsidR="004E2001" w:rsidRPr="00373D67" w:rsidSect="006E4001">
      <w:footerReference w:type="default" r:id="rId6"/>
      <w:pgSz w:w="11909" w:h="16834" w:code="9"/>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BAA" w:rsidRDefault="00857BAA" w:rsidP="00C00F68">
      <w:pPr>
        <w:spacing w:after="0" w:line="240" w:lineRule="auto"/>
      </w:pPr>
      <w:r>
        <w:separator/>
      </w:r>
    </w:p>
  </w:endnote>
  <w:endnote w:type="continuationSeparator" w:id="0">
    <w:p w:rsidR="00857BAA" w:rsidRDefault="00857BAA" w:rsidP="00C0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420293"/>
      <w:docPartObj>
        <w:docPartGallery w:val="Page Numbers (Bottom of Page)"/>
        <w:docPartUnique/>
      </w:docPartObj>
    </w:sdtPr>
    <w:sdtEndPr>
      <w:rPr>
        <w:rFonts w:ascii="Times New Roman" w:hAnsi="Times New Roman" w:cs="Times New Roman"/>
        <w:noProof/>
        <w:sz w:val="28"/>
        <w:szCs w:val="28"/>
      </w:rPr>
    </w:sdtEndPr>
    <w:sdtContent>
      <w:p w:rsidR="00C00F68" w:rsidRPr="00C00F68" w:rsidRDefault="00C00F68">
        <w:pPr>
          <w:pStyle w:val="Footer"/>
          <w:jc w:val="center"/>
          <w:rPr>
            <w:rFonts w:ascii="Times New Roman" w:hAnsi="Times New Roman" w:cs="Times New Roman"/>
            <w:sz w:val="28"/>
            <w:szCs w:val="28"/>
          </w:rPr>
        </w:pPr>
        <w:r w:rsidRPr="00C00F68">
          <w:rPr>
            <w:rFonts w:ascii="Times New Roman" w:hAnsi="Times New Roman" w:cs="Times New Roman"/>
            <w:sz w:val="28"/>
            <w:szCs w:val="28"/>
          </w:rPr>
          <w:fldChar w:fldCharType="begin"/>
        </w:r>
        <w:r w:rsidRPr="00C00F68">
          <w:rPr>
            <w:rFonts w:ascii="Times New Roman" w:hAnsi="Times New Roman" w:cs="Times New Roman"/>
            <w:sz w:val="28"/>
            <w:szCs w:val="28"/>
          </w:rPr>
          <w:instrText xml:space="preserve"> PAGE   \* MERGEFORMAT </w:instrText>
        </w:r>
        <w:r w:rsidRPr="00C00F68">
          <w:rPr>
            <w:rFonts w:ascii="Times New Roman" w:hAnsi="Times New Roman" w:cs="Times New Roman"/>
            <w:sz w:val="28"/>
            <w:szCs w:val="28"/>
          </w:rPr>
          <w:fldChar w:fldCharType="separate"/>
        </w:r>
        <w:r w:rsidR="00087449">
          <w:rPr>
            <w:rFonts w:ascii="Times New Roman" w:hAnsi="Times New Roman" w:cs="Times New Roman"/>
            <w:noProof/>
            <w:sz w:val="28"/>
            <w:szCs w:val="28"/>
          </w:rPr>
          <w:t>1</w:t>
        </w:r>
        <w:r w:rsidRPr="00C00F68">
          <w:rPr>
            <w:rFonts w:ascii="Times New Roman" w:hAnsi="Times New Roman" w:cs="Times New Roman"/>
            <w:noProof/>
            <w:sz w:val="28"/>
            <w:szCs w:val="28"/>
          </w:rPr>
          <w:fldChar w:fldCharType="end"/>
        </w:r>
      </w:p>
    </w:sdtContent>
  </w:sdt>
  <w:p w:rsidR="00C00F68" w:rsidRDefault="00C00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BAA" w:rsidRDefault="00857BAA" w:rsidP="00C00F68">
      <w:pPr>
        <w:spacing w:after="0" w:line="240" w:lineRule="auto"/>
      </w:pPr>
      <w:r>
        <w:separator/>
      </w:r>
    </w:p>
  </w:footnote>
  <w:footnote w:type="continuationSeparator" w:id="0">
    <w:p w:rsidR="00857BAA" w:rsidRDefault="00857BAA" w:rsidP="00C00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5E"/>
    <w:rsid w:val="00066421"/>
    <w:rsid w:val="00084D56"/>
    <w:rsid w:val="00087449"/>
    <w:rsid w:val="00254079"/>
    <w:rsid w:val="00321261"/>
    <w:rsid w:val="00346089"/>
    <w:rsid w:val="00373D67"/>
    <w:rsid w:val="003D621E"/>
    <w:rsid w:val="0040265E"/>
    <w:rsid w:val="00415612"/>
    <w:rsid w:val="004D24D3"/>
    <w:rsid w:val="004E2001"/>
    <w:rsid w:val="004F469D"/>
    <w:rsid w:val="005820F6"/>
    <w:rsid w:val="00586744"/>
    <w:rsid w:val="005F4DE3"/>
    <w:rsid w:val="00632A10"/>
    <w:rsid w:val="006E4001"/>
    <w:rsid w:val="00723053"/>
    <w:rsid w:val="00777742"/>
    <w:rsid w:val="00832437"/>
    <w:rsid w:val="00853F92"/>
    <w:rsid w:val="00857BAA"/>
    <w:rsid w:val="00865FF1"/>
    <w:rsid w:val="008A4707"/>
    <w:rsid w:val="008F6EB0"/>
    <w:rsid w:val="00991853"/>
    <w:rsid w:val="00A545E7"/>
    <w:rsid w:val="00A66DDE"/>
    <w:rsid w:val="00B0493D"/>
    <w:rsid w:val="00B9146A"/>
    <w:rsid w:val="00C00F68"/>
    <w:rsid w:val="00C05AB1"/>
    <w:rsid w:val="00C86A08"/>
    <w:rsid w:val="00CF5CDD"/>
    <w:rsid w:val="00D21CEC"/>
    <w:rsid w:val="00D56137"/>
    <w:rsid w:val="00E334B9"/>
    <w:rsid w:val="00E82DE9"/>
    <w:rsid w:val="00ED1CBC"/>
    <w:rsid w:val="00F21589"/>
    <w:rsid w:val="00F7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BD4461-4EEA-4969-8A88-761CD844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rsid w:val="00F70358"/>
    <w:rPr>
      <w:spacing w:val="3"/>
      <w:sz w:val="26"/>
      <w:szCs w:val="26"/>
      <w:shd w:val="clear" w:color="auto" w:fill="FFFFFF"/>
    </w:rPr>
  </w:style>
  <w:style w:type="paragraph" w:customStyle="1" w:styleId="Vnbnnidung0">
    <w:name w:val="Văn bản nội dung"/>
    <w:basedOn w:val="Normal"/>
    <w:link w:val="Vnbnnidung"/>
    <w:rsid w:val="00F70358"/>
    <w:pPr>
      <w:widowControl w:val="0"/>
      <w:shd w:val="clear" w:color="auto" w:fill="FFFFFF"/>
      <w:spacing w:after="0" w:line="0" w:lineRule="atLeast"/>
      <w:jc w:val="both"/>
    </w:pPr>
    <w:rPr>
      <w:spacing w:val="3"/>
      <w:sz w:val="26"/>
      <w:szCs w:val="26"/>
    </w:rPr>
  </w:style>
  <w:style w:type="paragraph" w:styleId="Header">
    <w:name w:val="header"/>
    <w:basedOn w:val="Normal"/>
    <w:link w:val="HeaderChar"/>
    <w:uiPriority w:val="99"/>
    <w:unhideWhenUsed/>
    <w:rsid w:val="00C0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F68"/>
  </w:style>
  <w:style w:type="paragraph" w:styleId="Footer">
    <w:name w:val="footer"/>
    <w:basedOn w:val="Normal"/>
    <w:link w:val="FooterChar"/>
    <w:uiPriority w:val="99"/>
    <w:unhideWhenUsed/>
    <w:rsid w:val="00C0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17026">
      <w:bodyDiv w:val="1"/>
      <w:marLeft w:val="0"/>
      <w:marRight w:val="0"/>
      <w:marTop w:val="0"/>
      <w:marBottom w:val="0"/>
      <w:divBdr>
        <w:top w:val="none" w:sz="0" w:space="0" w:color="auto"/>
        <w:left w:val="none" w:sz="0" w:space="0" w:color="auto"/>
        <w:bottom w:val="none" w:sz="0" w:space="0" w:color="auto"/>
        <w:right w:val="none" w:sz="0" w:space="0" w:color="auto"/>
      </w:divBdr>
      <w:divsChild>
        <w:div w:id="18248504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cp:lastPrinted>2022-02-21T00:34:00Z</cp:lastPrinted>
  <dcterms:created xsi:type="dcterms:W3CDTF">2022-02-22T06:01:00Z</dcterms:created>
  <dcterms:modified xsi:type="dcterms:W3CDTF">2022-02-22T06:01:00Z</dcterms:modified>
</cp:coreProperties>
</file>